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30DF12" w14:textId="56DB3F2A" w:rsidR="005B6CE6" w:rsidRPr="005D2B58" w:rsidRDefault="00F02D39" w:rsidP="005D2B58">
      <w:pPr>
        <w:spacing w:after="0" w:line="240" w:lineRule="auto"/>
        <w:jc w:val="center"/>
        <w:rPr>
          <w:rFonts w:ascii="Arial" w:eastAsia="Arial" w:hAnsi="Arial" w:cs="Arial"/>
          <w:b/>
          <w:sz w:val="20"/>
          <w:szCs w:val="20"/>
          <w:lang w:val="en-US"/>
        </w:rPr>
      </w:pPr>
      <w:r w:rsidRPr="005D2B58">
        <w:rPr>
          <w:rFonts w:ascii="Arial" w:eastAsia="Arial" w:hAnsi="Arial" w:cs="Arial"/>
          <w:b/>
          <w:sz w:val="20"/>
          <w:szCs w:val="20"/>
        </w:rPr>
        <w:t>Pestisida Dan Faktor Risiko Stunting</w:t>
      </w:r>
      <w:r w:rsidRPr="005D2B58">
        <w:rPr>
          <w:rFonts w:ascii="Arial" w:eastAsia="Arial" w:hAnsi="Arial" w:cs="Arial"/>
          <w:b/>
          <w:sz w:val="20"/>
          <w:szCs w:val="20"/>
          <w:lang w:val="en-US"/>
        </w:rPr>
        <w:t xml:space="preserve"> (Kajian Literatur)</w:t>
      </w:r>
    </w:p>
    <w:p w14:paraId="1D8BBD64" w14:textId="3D46AE28" w:rsidR="005B6CE6" w:rsidRPr="005D2B58" w:rsidRDefault="0072181C" w:rsidP="005D2B58">
      <w:pPr>
        <w:spacing w:after="0" w:line="240" w:lineRule="auto"/>
        <w:jc w:val="center"/>
        <w:rPr>
          <w:rFonts w:ascii="Arial" w:eastAsia="Arial" w:hAnsi="Arial" w:cs="Arial"/>
          <w:bCs/>
          <w:i/>
          <w:iCs/>
          <w:sz w:val="20"/>
          <w:szCs w:val="20"/>
        </w:rPr>
      </w:pPr>
      <w:r w:rsidRPr="005D2B58">
        <w:rPr>
          <w:rFonts w:ascii="Arial" w:eastAsia="Arial" w:hAnsi="Arial" w:cs="Arial"/>
          <w:bCs/>
          <w:i/>
          <w:iCs/>
          <w:sz w:val="20"/>
          <w:szCs w:val="20"/>
        </w:rPr>
        <w:t xml:space="preserve">Literature Review: Pesticides </w:t>
      </w:r>
      <w:r w:rsidR="00F355FD" w:rsidRPr="005D2B58">
        <w:rPr>
          <w:rFonts w:ascii="Arial" w:eastAsia="Arial" w:hAnsi="Arial" w:cs="Arial"/>
          <w:bCs/>
          <w:i/>
          <w:iCs/>
          <w:sz w:val="20"/>
          <w:szCs w:val="20"/>
          <w:lang w:val="en-US"/>
        </w:rPr>
        <w:t>a</w:t>
      </w:r>
      <w:r w:rsidRPr="005D2B58">
        <w:rPr>
          <w:rFonts w:ascii="Arial" w:eastAsia="Arial" w:hAnsi="Arial" w:cs="Arial"/>
          <w:bCs/>
          <w:i/>
          <w:iCs/>
          <w:sz w:val="20"/>
          <w:szCs w:val="20"/>
        </w:rPr>
        <w:t>nd Stunting Risk Factors.</w:t>
      </w:r>
    </w:p>
    <w:p w14:paraId="70FBC26D" w14:textId="7520AF41" w:rsidR="005B6CE6" w:rsidRPr="005D2B58" w:rsidRDefault="00F355FD" w:rsidP="005D2B58">
      <w:pPr>
        <w:spacing w:after="0" w:line="240" w:lineRule="auto"/>
        <w:jc w:val="center"/>
        <w:rPr>
          <w:rFonts w:ascii="Arial" w:eastAsia="Arial" w:hAnsi="Arial" w:cs="Arial"/>
          <w:sz w:val="20"/>
          <w:szCs w:val="20"/>
          <w:lang w:val="en-US"/>
        </w:rPr>
      </w:pPr>
      <w:r w:rsidRPr="005D2B58">
        <w:rPr>
          <w:rFonts w:ascii="Arial" w:eastAsia="Arial" w:hAnsi="Arial" w:cs="Arial"/>
          <w:b/>
          <w:sz w:val="20"/>
          <w:szCs w:val="20"/>
          <w:lang w:val="en-US"/>
        </w:rPr>
        <w:t>Nur Azizah Amalia</w:t>
      </w:r>
      <w:r w:rsidRPr="005D2B58">
        <w:rPr>
          <w:rFonts w:ascii="Arial" w:eastAsia="Arial" w:hAnsi="Arial" w:cs="Arial"/>
          <w:b/>
          <w:sz w:val="20"/>
          <w:szCs w:val="20"/>
        </w:rPr>
        <w:t>,</w:t>
      </w:r>
      <w:r w:rsidRPr="005D2B58">
        <w:rPr>
          <w:rFonts w:ascii="Arial" w:eastAsia="Arial" w:hAnsi="Arial" w:cs="Arial"/>
          <w:b/>
          <w:sz w:val="20"/>
          <w:szCs w:val="20"/>
          <w:lang w:val="en-US"/>
        </w:rPr>
        <w:t xml:space="preserve"> Usman</w:t>
      </w:r>
      <w:r w:rsidRPr="005D2B58">
        <w:rPr>
          <w:rFonts w:ascii="Arial" w:eastAsia="Arial" w:hAnsi="Arial" w:cs="Arial"/>
          <w:sz w:val="20"/>
          <w:szCs w:val="20"/>
        </w:rPr>
        <w:t xml:space="preserve">, </w:t>
      </w:r>
      <w:r w:rsidR="003F7C6A" w:rsidRPr="005D2B58">
        <w:rPr>
          <w:rFonts w:ascii="Arial" w:eastAsia="Arial" w:hAnsi="Arial" w:cs="Arial"/>
          <w:b/>
          <w:sz w:val="20"/>
          <w:szCs w:val="20"/>
          <w:lang w:val="en-US"/>
        </w:rPr>
        <w:t>Ayu Dwi Putri Rusman</w:t>
      </w:r>
      <w:r w:rsidR="00E143FD" w:rsidRPr="005D2B58">
        <w:rPr>
          <w:rFonts w:ascii="Arial" w:eastAsia="Arial" w:hAnsi="Arial" w:cs="Arial"/>
          <w:sz w:val="20"/>
          <w:szCs w:val="20"/>
          <w:lang w:val="en-US"/>
        </w:rPr>
        <w:t xml:space="preserve">, </w:t>
      </w:r>
      <w:r w:rsidR="009B6974" w:rsidRPr="005D2B58">
        <w:rPr>
          <w:rFonts w:ascii="Arial" w:eastAsia="Arial" w:hAnsi="Arial" w:cs="Arial"/>
          <w:b/>
          <w:sz w:val="20"/>
          <w:szCs w:val="20"/>
          <w:lang w:val="en-US"/>
        </w:rPr>
        <w:t>Rahmi Amir</w:t>
      </w:r>
      <w:r w:rsidR="009B6974" w:rsidRPr="005D2B58">
        <w:rPr>
          <w:rFonts w:ascii="Arial" w:eastAsia="Arial" w:hAnsi="Arial" w:cs="Arial"/>
          <w:sz w:val="20"/>
          <w:szCs w:val="20"/>
        </w:rPr>
        <w:t>,</w:t>
      </w:r>
      <w:r w:rsidR="009B6974" w:rsidRPr="005D2B58">
        <w:rPr>
          <w:rFonts w:ascii="Arial" w:eastAsia="Arial" w:hAnsi="Arial" w:cs="Arial"/>
          <w:sz w:val="20"/>
          <w:szCs w:val="20"/>
          <w:lang w:val="en-US"/>
        </w:rPr>
        <w:t xml:space="preserve"> </w:t>
      </w:r>
      <w:r w:rsidR="009B6974" w:rsidRPr="005D2B58">
        <w:rPr>
          <w:rFonts w:ascii="Arial" w:eastAsia="Arial" w:hAnsi="Arial" w:cs="Arial"/>
          <w:b/>
          <w:sz w:val="20"/>
          <w:szCs w:val="20"/>
          <w:lang w:val="en-US"/>
        </w:rPr>
        <w:t>Haniarti</w:t>
      </w:r>
    </w:p>
    <w:p w14:paraId="7F18BC51" w14:textId="3131FE5B" w:rsidR="005B6CE6" w:rsidRPr="005D2B58" w:rsidRDefault="00F00BD8" w:rsidP="005D2B58">
      <w:pPr>
        <w:spacing w:after="0" w:line="240" w:lineRule="auto"/>
        <w:jc w:val="center"/>
        <w:rPr>
          <w:rFonts w:ascii="Arial" w:eastAsia="Arial" w:hAnsi="Arial" w:cs="Arial"/>
          <w:sz w:val="20"/>
          <w:szCs w:val="20"/>
          <w:lang w:val="en-US"/>
        </w:rPr>
      </w:pPr>
      <w:r w:rsidRPr="005D2B58">
        <w:rPr>
          <w:rFonts w:ascii="Arial" w:eastAsia="Arial" w:hAnsi="Arial" w:cs="Arial"/>
          <w:sz w:val="20"/>
          <w:szCs w:val="20"/>
          <w:lang w:val="en-US"/>
        </w:rPr>
        <w:t>Universitas Muhammadiyah Parepare</w:t>
      </w:r>
    </w:p>
    <w:p w14:paraId="7CB0C7B0" w14:textId="02909368" w:rsidR="005B6CE6" w:rsidRPr="005D2B58" w:rsidRDefault="005D2B58" w:rsidP="005D2B58">
      <w:pPr>
        <w:spacing w:after="0" w:line="240" w:lineRule="auto"/>
        <w:jc w:val="center"/>
        <w:rPr>
          <w:rFonts w:ascii="Arial" w:eastAsia="Arial" w:hAnsi="Arial" w:cs="Arial"/>
          <w:sz w:val="20"/>
          <w:szCs w:val="20"/>
          <w:lang w:val="en-US"/>
        </w:rPr>
      </w:pPr>
      <w:r>
        <w:rPr>
          <w:rFonts w:ascii="Arial" w:eastAsia="Arial" w:hAnsi="Arial" w:cs="Arial"/>
          <w:sz w:val="20"/>
          <w:szCs w:val="20"/>
          <w:lang w:val="en-US"/>
        </w:rPr>
        <w:t xml:space="preserve">Koresponden Email: </w:t>
      </w:r>
      <w:r w:rsidR="005B5E19" w:rsidRPr="005D2B58">
        <w:rPr>
          <w:rFonts w:ascii="Arial" w:eastAsia="Arial" w:hAnsi="Arial" w:cs="Arial"/>
          <w:sz w:val="20"/>
          <w:szCs w:val="20"/>
        </w:rPr>
        <w:t xml:space="preserve">*) </w:t>
      </w:r>
      <w:r w:rsidR="00104D5D" w:rsidRPr="005D2B58">
        <w:rPr>
          <w:rFonts w:ascii="Arial" w:eastAsia="Arial" w:hAnsi="Arial" w:cs="Arial"/>
          <w:sz w:val="20"/>
          <w:szCs w:val="20"/>
          <w:lang w:val="en-US"/>
        </w:rPr>
        <w:t>nrazizahamaliaa@gmai</w:t>
      </w:r>
      <w:r w:rsidR="00E143FD" w:rsidRPr="005D2B58">
        <w:rPr>
          <w:rFonts w:ascii="Arial" w:eastAsia="Arial" w:hAnsi="Arial" w:cs="Arial"/>
          <w:sz w:val="20"/>
          <w:szCs w:val="20"/>
          <w:lang w:val="en-US"/>
        </w:rPr>
        <w:t>l</w:t>
      </w:r>
      <w:r w:rsidR="00104D5D" w:rsidRPr="005D2B58">
        <w:rPr>
          <w:rFonts w:ascii="Arial" w:eastAsia="Arial" w:hAnsi="Arial" w:cs="Arial"/>
          <w:sz w:val="20"/>
          <w:szCs w:val="20"/>
          <w:lang w:val="en-US"/>
        </w:rPr>
        <w:t>.com</w:t>
      </w:r>
    </w:p>
    <w:p w14:paraId="24E99E8E" w14:textId="77777777" w:rsidR="005B6CE6" w:rsidRPr="005D2B58" w:rsidRDefault="005B6CE6" w:rsidP="005D2B58">
      <w:pPr>
        <w:spacing w:after="0" w:line="240" w:lineRule="auto"/>
        <w:jc w:val="center"/>
        <w:rPr>
          <w:rFonts w:ascii="Arial" w:eastAsia="Arial" w:hAnsi="Arial" w:cs="Arial"/>
          <w:sz w:val="20"/>
          <w:szCs w:val="20"/>
        </w:rPr>
      </w:pPr>
    </w:p>
    <w:p w14:paraId="31746B8E" w14:textId="77777777" w:rsidR="005B6CE6" w:rsidRDefault="005B6CE6">
      <w:pPr>
        <w:spacing w:after="0" w:line="240" w:lineRule="auto"/>
        <w:jc w:val="both"/>
        <w:rPr>
          <w:rFonts w:ascii="Arial" w:eastAsia="Arial" w:hAnsi="Arial" w:cs="Arial"/>
          <w:sz w:val="24"/>
          <w:szCs w:val="24"/>
        </w:rPr>
      </w:pPr>
    </w:p>
    <w:p w14:paraId="5A4EE261" w14:textId="1B0637AB" w:rsidR="005B6CE6" w:rsidRDefault="005B5E19">
      <w:pPr>
        <w:spacing w:after="0" w:line="360" w:lineRule="auto"/>
        <w:jc w:val="center"/>
        <w:rPr>
          <w:rFonts w:ascii="Arial" w:eastAsia="Arial" w:hAnsi="Arial" w:cs="Arial"/>
          <w:sz w:val="16"/>
          <w:szCs w:val="16"/>
        </w:rPr>
      </w:pPr>
      <w:r>
        <w:rPr>
          <w:rFonts w:ascii="Arial" w:eastAsia="Arial" w:hAnsi="Arial" w:cs="Arial"/>
          <w:b/>
          <w:i/>
          <w:sz w:val="16"/>
          <w:szCs w:val="16"/>
        </w:rPr>
        <w:t xml:space="preserve">ABSTRACT </w:t>
      </w:r>
    </w:p>
    <w:p w14:paraId="1F4F7B22" w14:textId="77777777" w:rsidR="005B6CE6" w:rsidRDefault="005B6CE6">
      <w:pPr>
        <w:spacing w:after="0" w:line="240" w:lineRule="auto"/>
        <w:jc w:val="center"/>
        <w:rPr>
          <w:rFonts w:ascii="Arial" w:eastAsia="Arial" w:hAnsi="Arial" w:cs="Arial"/>
          <w:sz w:val="24"/>
          <w:szCs w:val="24"/>
        </w:rPr>
      </w:pPr>
    </w:p>
    <w:p w14:paraId="476A3D56" w14:textId="36FBD043" w:rsidR="00DE6B70" w:rsidRDefault="004950F6" w:rsidP="00DE6B70">
      <w:pPr>
        <w:spacing w:after="0" w:line="240" w:lineRule="auto"/>
        <w:jc w:val="both"/>
        <w:rPr>
          <w:rFonts w:ascii="Arial" w:eastAsia="Arial" w:hAnsi="Arial" w:cs="Arial"/>
          <w:i/>
          <w:sz w:val="16"/>
          <w:szCs w:val="16"/>
        </w:rPr>
      </w:pPr>
      <w:bookmarkStart w:id="0" w:name="_Hlk142408222"/>
      <w:r w:rsidRPr="004950F6">
        <w:rPr>
          <w:rFonts w:ascii="Arial" w:eastAsia="Arial" w:hAnsi="Arial" w:cs="Arial"/>
          <w:i/>
          <w:sz w:val="16"/>
          <w:szCs w:val="16"/>
        </w:rPr>
        <w:t>The prevalence rate of stunting worldwide in 2020 reached 22% or 149.2 million people. Data from the Indonesian Nutrition Status Study (SSGI) conducted by the Ministry of Health (MoH) reported that in 2021, the prevalence of stunting cases in Indonesia was 24.4%. The purpose of this study is to examine the relationship between pesticide use and the risk of stunting. Using the Literature Review method, various previous studies were analysed that discussed pesticides related to stunting risk factors. Searches were conducted on several databases, namely, Google Scholar, Scopus, Pubmed, and Science Direct. Then the selection was carried out using the PRISMA flow. Based on the results of sorting journal articles, 10 research journal articles were found which were then analysed based on the topic of the study, namely pesticides and stunting. Because pesticides contain Thyroid Disrupting Chemical which can interfere with thyroid hormones, especially in mothers with productive age. Then supported by various other factors that affect stunting caused by pesticide exposure. Therefore, it can be concluded that there is a significant relationship between pesticides and risk factors for stunting.</w:t>
      </w:r>
    </w:p>
    <w:bookmarkEnd w:id="0"/>
    <w:p w14:paraId="6B22D677" w14:textId="77777777" w:rsidR="004950F6" w:rsidRDefault="004950F6" w:rsidP="00DE6B70">
      <w:pPr>
        <w:spacing w:after="0" w:line="240" w:lineRule="auto"/>
        <w:jc w:val="both"/>
        <w:rPr>
          <w:rFonts w:ascii="Arial" w:eastAsia="Arial" w:hAnsi="Arial" w:cs="Arial"/>
          <w:sz w:val="16"/>
          <w:szCs w:val="16"/>
        </w:rPr>
      </w:pPr>
    </w:p>
    <w:p w14:paraId="3E2E27B8" w14:textId="53665316" w:rsidR="005B6CE6" w:rsidRPr="00BE2AD2" w:rsidRDefault="005B5E19">
      <w:pPr>
        <w:spacing w:after="0"/>
        <w:jc w:val="both"/>
        <w:rPr>
          <w:rFonts w:ascii="Arial" w:eastAsia="Arial" w:hAnsi="Arial" w:cs="Arial"/>
          <w:sz w:val="24"/>
          <w:szCs w:val="24"/>
          <w:lang w:val="en-US"/>
        </w:rPr>
      </w:pPr>
      <w:r>
        <w:rPr>
          <w:rFonts w:ascii="Arial" w:eastAsia="Arial" w:hAnsi="Arial" w:cs="Arial"/>
          <w:b/>
          <w:i/>
          <w:sz w:val="16"/>
          <w:szCs w:val="16"/>
        </w:rPr>
        <w:t>Keywords</w:t>
      </w:r>
      <w:r>
        <w:rPr>
          <w:rFonts w:ascii="Arial" w:eastAsia="Arial" w:hAnsi="Arial" w:cs="Arial"/>
          <w:i/>
          <w:sz w:val="16"/>
          <w:szCs w:val="16"/>
        </w:rPr>
        <w:t xml:space="preserve"> : </w:t>
      </w:r>
      <w:bookmarkStart w:id="1" w:name="_Hlk142408237"/>
      <w:r w:rsidR="00BE2AD2" w:rsidRPr="00BE2AD2">
        <w:rPr>
          <w:rFonts w:ascii="Arial" w:eastAsia="Arial" w:hAnsi="Arial" w:cs="Arial"/>
          <w:i/>
          <w:sz w:val="16"/>
          <w:szCs w:val="16"/>
        </w:rPr>
        <w:t>Exposure</w:t>
      </w:r>
      <w:r w:rsidR="00BE2AD2">
        <w:rPr>
          <w:rFonts w:ascii="Arial" w:eastAsia="Arial" w:hAnsi="Arial" w:cs="Arial"/>
          <w:i/>
          <w:sz w:val="16"/>
          <w:szCs w:val="16"/>
          <w:lang w:val="en-US"/>
        </w:rPr>
        <w:t>, Impact, Literature review, Pesticide, Stunting</w:t>
      </w:r>
      <w:bookmarkEnd w:id="1"/>
    </w:p>
    <w:p w14:paraId="0BB69870" w14:textId="77777777" w:rsidR="005B6CE6" w:rsidRDefault="005B6CE6">
      <w:pPr>
        <w:spacing w:after="0" w:line="240" w:lineRule="auto"/>
        <w:ind w:firstLine="709"/>
        <w:jc w:val="both"/>
        <w:rPr>
          <w:rFonts w:ascii="Arial" w:eastAsia="Arial" w:hAnsi="Arial" w:cs="Arial"/>
          <w:sz w:val="24"/>
          <w:szCs w:val="24"/>
        </w:rPr>
      </w:pPr>
    </w:p>
    <w:p w14:paraId="7702A4F3" w14:textId="77777777" w:rsidR="005B6CE6" w:rsidRDefault="005B5E19">
      <w:pPr>
        <w:spacing w:after="0" w:line="240" w:lineRule="auto"/>
        <w:jc w:val="center"/>
        <w:rPr>
          <w:rFonts w:ascii="Arial" w:eastAsia="Arial" w:hAnsi="Arial" w:cs="Arial"/>
          <w:sz w:val="16"/>
          <w:szCs w:val="16"/>
        </w:rPr>
      </w:pPr>
      <w:r>
        <w:rPr>
          <w:rFonts w:ascii="Arial" w:eastAsia="Arial" w:hAnsi="Arial" w:cs="Arial"/>
          <w:b/>
          <w:sz w:val="16"/>
          <w:szCs w:val="16"/>
        </w:rPr>
        <w:t>ABSTRAK</w:t>
      </w:r>
    </w:p>
    <w:p w14:paraId="3B7EFB2F" w14:textId="77777777" w:rsidR="005B6CE6" w:rsidRDefault="005B6CE6">
      <w:pPr>
        <w:spacing w:after="0" w:line="240" w:lineRule="auto"/>
        <w:jc w:val="both"/>
        <w:rPr>
          <w:rFonts w:ascii="Arial" w:eastAsia="Arial" w:hAnsi="Arial" w:cs="Arial"/>
          <w:sz w:val="16"/>
          <w:szCs w:val="16"/>
        </w:rPr>
      </w:pPr>
    </w:p>
    <w:p w14:paraId="2CED4956" w14:textId="1BA9C644" w:rsidR="00266796" w:rsidRDefault="009226F9">
      <w:pPr>
        <w:spacing w:after="0" w:line="240" w:lineRule="auto"/>
        <w:jc w:val="both"/>
        <w:rPr>
          <w:rFonts w:ascii="Arial" w:eastAsia="Arial" w:hAnsi="Arial" w:cs="Arial"/>
          <w:sz w:val="16"/>
          <w:szCs w:val="16"/>
        </w:rPr>
      </w:pPr>
      <w:r w:rsidRPr="009226F9">
        <w:rPr>
          <w:rFonts w:ascii="Arial" w:eastAsia="Arial" w:hAnsi="Arial" w:cs="Arial"/>
          <w:sz w:val="16"/>
          <w:szCs w:val="16"/>
        </w:rPr>
        <w:t>Tingkat prevalensi kejadian stunting di seluruh dunia pada tahun 2020 mencapai 22% atau 149,2 juta jiwa. Data dari Studi Status Gizi Indonesia (SSGI) yang dilakukan oleh Kementerian Kesehatan (Kemenkes) melaporkan bahwa pada tahun 2021, prevalensi kasus stunting di Indonesia sebesar 24,4%.</w:t>
      </w:r>
      <w:r>
        <w:rPr>
          <w:rFonts w:ascii="Arial" w:eastAsia="Arial" w:hAnsi="Arial" w:cs="Arial"/>
          <w:sz w:val="16"/>
          <w:szCs w:val="16"/>
          <w:lang w:val="en-US"/>
        </w:rPr>
        <w:t xml:space="preserve"> </w:t>
      </w:r>
      <w:r w:rsidR="00932F1C" w:rsidRPr="00932F1C">
        <w:rPr>
          <w:rFonts w:ascii="Arial" w:eastAsia="Arial" w:hAnsi="Arial" w:cs="Arial"/>
          <w:sz w:val="16"/>
          <w:szCs w:val="16"/>
        </w:rPr>
        <w:t xml:space="preserve">Tujuan penelitian ini yaitu untuk mengkaji kaitan antara penggunaan pestisida terhadap risiko kejadian stunting. Dengan menggunakan metode Literature Review, dilakukan analisis teradap berbagai penelitian terdahulu yang membahas terkait pestisida terhadap faktor risiko sutunting. </w:t>
      </w:r>
      <w:r w:rsidR="00932F1C">
        <w:rPr>
          <w:rFonts w:ascii="Arial" w:eastAsia="Arial" w:hAnsi="Arial" w:cs="Arial"/>
          <w:sz w:val="16"/>
          <w:szCs w:val="16"/>
          <w:lang w:val="en-US"/>
        </w:rPr>
        <w:t>Pe</w:t>
      </w:r>
      <w:r w:rsidR="00133E01">
        <w:rPr>
          <w:rFonts w:ascii="Arial" w:eastAsia="Arial" w:hAnsi="Arial" w:cs="Arial"/>
          <w:sz w:val="16"/>
          <w:szCs w:val="16"/>
          <w:lang w:val="en-US"/>
        </w:rPr>
        <w:t xml:space="preserve">nelusuran dilakukan pada beberapa database yaitu, </w:t>
      </w:r>
      <w:r w:rsidR="00133E01" w:rsidRPr="00133E01">
        <w:rPr>
          <w:rFonts w:ascii="Arial" w:eastAsia="Arial" w:hAnsi="Arial" w:cs="Arial"/>
          <w:sz w:val="16"/>
          <w:szCs w:val="16"/>
          <w:lang w:val="en-US"/>
        </w:rPr>
        <w:t xml:space="preserve">Google Scholar, Scopus, Pubmed, </w:t>
      </w:r>
      <w:r w:rsidR="006E3D56">
        <w:rPr>
          <w:rFonts w:ascii="Arial" w:eastAsia="Arial" w:hAnsi="Arial" w:cs="Arial"/>
          <w:sz w:val="16"/>
          <w:szCs w:val="16"/>
          <w:lang w:val="en-US"/>
        </w:rPr>
        <w:t>serta</w:t>
      </w:r>
      <w:r w:rsidR="00133E01" w:rsidRPr="00133E01">
        <w:rPr>
          <w:rFonts w:ascii="Arial" w:eastAsia="Arial" w:hAnsi="Arial" w:cs="Arial"/>
          <w:sz w:val="16"/>
          <w:szCs w:val="16"/>
          <w:lang w:val="en-US"/>
        </w:rPr>
        <w:t xml:space="preserve"> Science Direct</w:t>
      </w:r>
      <w:r w:rsidR="00133E01">
        <w:rPr>
          <w:rFonts w:ascii="Arial" w:eastAsia="Arial" w:hAnsi="Arial" w:cs="Arial"/>
          <w:sz w:val="16"/>
          <w:szCs w:val="16"/>
          <w:lang w:val="en-US"/>
        </w:rPr>
        <w:t xml:space="preserve">. </w:t>
      </w:r>
      <w:r w:rsidR="00944666">
        <w:rPr>
          <w:rFonts w:ascii="Arial" w:eastAsia="Arial" w:hAnsi="Arial" w:cs="Arial"/>
          <w:sz w:val="16"/>
          <w:szCs w:val="16"/>
          <w:lang w:val="en-US"/>
        </w:rPr>
        <w:t>K</w:t>
      </w:r>
      <w:r w:rsidR="00133E01">
        <w:rPr>
          <w:rFonts w:ascii="Arial" w:eastAsia="Arial" w:hAnsi="Arial" w:cs="Arial"/>
          <w:sz w:val="16"/>
          <w:szCs w:val="16"/>
          <w:lang w:val="en-US"/>
        </w:rPr>
        <w:t>emudian</w:t>
      </w:r>
      <w:r w:rsidR="00944666">
        <w:rPr>
          <w:rFonts w:ascii="Arial" w:eastAsia="Arial" w:hAnsi="Arial" w:cs="Arial"/>
          <w:sz w:val="16"/>
          <w:szCs w:val="16"/>
          <w:lang w:val="en-US"/>
        </w:rPr>
        <w:t xml:space="preserve"> dilakukan </w:t>
      </w:r>
      <w:r w:rsidR="006F31FA">
        <w:rPr>
          <w:rFonts w:ascii="Arial" w:eastAsia="Arial" w:hAnsi="Arial" w:cs="Arial"/>
          <w:sz w:val="16"/>
          <w:szCs w:val="16"/>
          <w:lang w:val="en-US"/>
        </w:rPr>
        <w:t>penyeleksian menggunakan alur</w:t>
      </w:r>
      <w:r w:rsidR="00E96EA4">
        <w:rPr>
          <w:rFonts w:ascii="Arial" w:eastAsia="Arial" w:hAnsi="Arial" w:cs="Arial"/>
          <w:sz w:val="16"/>
          <w:szCs w:val="16"/>
          <w:lang w:val="en-US"/>
        </w:rPr>
        <w:t xml:space="preserve"> PRISMA.</w:t>
      </w:r>
      <w:r w:rsidR="00133E01">
        <w:rPr>
          <w:rFonts w:ascii="Arial" w:eastAsia="Arial" w:hAnsi="Arial" w:cs="Arial"/>
          <w:sz w:val="16"/>
          <w:szCs w:val="16"/>
          <w:lang w:val="en-US"/>
        </w:rPr>
        <w:t xml:space="preserve"> </w:t>
      </w:r>
      <w:r w:rsidR="00932F1C" w:rsidRPr="00932F1C">
        <w:rPr>
          <w:rFonts w:ascii="Arial" w:eastAsia="Arial" w:hAnsi="Arial" w:cs="Arial"/>
          <w:sz w:val="16"/>
          <w:szCs w:val="16"/>
        </w:rPr>
        <w:t xml:space="preserve">Berdasarkan hasil dari pemilahan artikel jurnal, </w:t>
      </w:r>
      <w:r w:rsidR="00D62A61">
        <w:rPr>
          <w:rFonts w:ascii="Arial" w:eastAsia="Arial" w:hAnsi="Arial" w:cs="Arial"/>
          <w:sz w:val="16"/>
          <w:szCs w:val="16"/>
          <w:lang w:val="en-US"/>
        </w:rPr>
        <w:t>terdapat</w:t>
      </w:r>
      <w:r w:rsidR="00932F1C" w:rsidRPr="00932F1C">
        <w:rPr>
          <w:rFonts w:ascii="Arial" w:eastAsia="Arial" w:hAnsi="Arial" w:cs="Arial"/>
          <w:sz w:val="16"/>
          <w:szCs w:val="16"/>
        </w:rPr>
        <w:t xml:space="preserve"> </w:t>
      </w:r>
      <w:r w:rsidR="00CF70B7">
        <w:rPr>
          <w:rFonts w:ascii="Arial" w:eastAsia="Arial" w:hAnsi="Arial" w:cs="Arial"/>
          <w:sz w:val="16"/>
          <w:szCs w:val="16"/>
          <w:lang w:val="en-US"/>
        </w:rPr>
        <w:t xml:space="preserve"> </w:t>
      </w:r>
      <w:r w:rsidR="00185725">
        <w:rPr>
          <w:rFonts w:ascii="Arial" w:eastAsia="Arial" w:hAnsi="Arial" w:cs="Arial"/>
          <w:sz w:val="16"/>
          <w:szCs w:val="16"/>
          <w:lang w:val="en-US"/>
        </w:rPr>
        <w:t>2284</w:t>
      </w:r>
      <w:r w:rsidR="006A13E4">
        <w:rPr>
          <w:rFonts w:ascii="Arial" w:eastAsia="Arial" w:hAnsi="Arial" w:cs="Arial"/>
          <w:sz w:val="16"/>
          <w:szCs w:val="16"/>
          <w:lang w:val="en-US"/>
        </w:rPr>
        <w:t xml:space="preserve"> artikel yang </w:t>
      </w:r>
      <w:r w:rsidR="00D62A61">
        <w:rPr>
          <w:rFonts w:ascii="Arial" w:eastAsia="Arial" w:hAnsi="Arial" w:cs="Arial"/>
          <w:sz w:val="16"/>
          <w:szCs w:val="16"/>
          <w:lang w:val="en-US"/>
        </w:rPr>
        <w:t xml:space="preserve">ditemukan berdasarkan pencarian menggunakan kata kunci </w:t>
      </w:r>
      <w:r w:rsidR="00FE0894">
        <w:rPr>
          <w:rFonts w:ascii="Arial" w:eastAsia="Arial" w:hAnsi="Arial" w:cs="Arial"/>
          <w:sz w:val="16"/>
          <w:szCs w:val="16"/>
          <w:lang w:val="en-US"/>
        </w:rPr>
        <w:t>“paparan pestisida dan stunting” pada artikel nasional dan “</w:t>
      </w:r>
      <w:r w:rsidR="00FE0894" w:rsidRPr="00110BDA">
        <w:rPr>
          <w:rFonts w:ascii="Arial" w:eastAsia="Arial" w:hAnsi="Arial" w:cs="Arial"/>
          <w:i/>
          <w:iCs/>
          <w:sz w:val="16"/>
          <w:szCs w:val="16"/>
          <w:lang w:val="en-US"/>
        </w:rPr>
        <w:t>pesticide exposure and stunting</w:t>
      </w:r>
      <w:r w:rsidR="00FE0894">
        <w:rPr>
          <w:rFonts w:ascii="Arial" w:eastAsia="Arial" w:hAnsi="Arial" w:cs="Arial"/>
          <w:sz w:val="16"/>
          <w:szCs w:val="16"/>
          <w:lang w:val="en-US"/>
        </w:rPr>
        <w:t>” pada artikel internasional</w:t>
      </w:r>
      <w:r w:rsidR="0015772E">
        <w:rPr>
          <w:rFonts w:ascii="Arial" w:eastAsia="Arial" w:hAnsi="Arial" w:cs="Arial"/>
          <w:sz w:val="16"/>
          <w:szCs w:val="16"/>
          <w:lang w:val="en-US"/>
        </w:rPr>
        <w:t>. S</w:t>
      </w:r>
      <w:r w:rsidR="00FE0894">
        <w:rPr>
          <w:rFonts w:ascii="Arial" w:eastAsia="Arial" w:hAnsi="Arial" w:cs="Arial"/>
          <w:sz w:val="16"/>
          <w:szCs w:val="16"/>
          <w:lang w:val="en-US"/>
        </w:rPr>
        <w:t xml:space="preserve">ehingga </w:t>
      </w:r>
      <w:r w:rsidR="00837AF5">
        <w:rPr>
          <w:rFonts w:ascii="Arial" w:eastAsia="Arial" w:hAnsi="Arial" w:cs="Arial"/>
          <w:sz w:val="16"/>
          <w:szCs w:val="16"/>
          <w:lang w:val="en-US"/>
        </w:rPr>
        <w:t>berdasarkan pencarian menggunakan metode PRISMA ditemukan sejumlah</w:t>
      </w:r>
      <w:r w:rsidR="00AF4E6B">
        <w:rPr>
          <w:rFonts w:ascii="Arial" w:eastAsia="Arial" w:hAnsi="Arial" w:cs="Arial"/>
          <w:sz w:val="16"/>
          <w:szCs w:val="16"/>
          <w:lang w:val="en-US"/>
        </w:rPr>
        <w:t xml:space="preserve"> </w:t>
      </w:r>
      <w:r w:rsidR="00683B2D">
        <w:rPr>
          <w:rFonts w:ascii="Arial" w:eastAsia="Arial" w:hAnsi="Arial" w:cs="Arial"/>
          <w:sz w:val="16"/>
          <w:szCs w:val="16"/>
          <w:lang w:val="en-US"/>
        </w:rPr>
        <w:t>10</w:t>
      </w:r>
      <w:r w:rsidR="00932F1C" w:rsidRPr="00932F1C">
        <w:rPr>
          <w:rFonts w:ascii="Arial" w:eastAsia="Arial" w:hAnsi="Arial" w:cs="Arial"/>
          <w:sz w:val="16"/>
          <w:szCs w:val="16"/>
        </w:rPr>
        <w:t xml:space="preserve"> artikel jurnal penelitian yang</w:t>
      </w:r>
      <w:r w:rsidR="00837AF5">
        <w:rPr>
          <w:rFonts w:ascii="Arial" w:eastAsia="Arial" w:hAnsi="Arial" w:cs="Arial"/>
          <w:sz w:val="16"/>
          <w:szCs w:val="16"/>
          <w:lang w:val="en-US"/>
        </w:rPr>
        <w:t xml:space="preserve"> membahas </w:t>
      </w:r>
      <w:r w:rsidR="005E00D9">
        <w:rPr>
          <w:rFonts w:ascii="Arial" w:eastAsia="Arial" w:hAnsi="Arial" w:cs="Arial"/>
          <w:sz w:val="16"/>
          <w:szCs w:val="16"/>
          <w:lang w:val="en-US"/>
        </w:rPr>
        <w:t>stunting akibat paparan pestisida</w:t>
      </w:r>
      <w:r w:rsidR="00837AF5">
        <w:rPr>
          <w:rFonts w:ascii="Arial" w:eastAsia="Arial" w:hAnsi="Arial" w:cs="Arial"/>
          <w:sz w:val="16"/>
          <w:szCs w:val="16"/>
          <w:lang w:val="en-US"/>
        </w:rPr>
        <w:t xml:space="preserve"> secara mendalam</w:t>
      </w:r>
      <w:r w:rsidR="00932F1C" w:rsidRPr="00932F1C">
        <w:rPr>
          <w:rFonts w:ascii="Arial" w:eastAsia="Arial" w:hAnsi="Arial" w:cs="Arial"/>
          <w:sz w:val="16"/>
          <w:szCs w:val="16"/>
        </w:rPr>
        <w:t xml:space="preserve">. Dikarenakan pestisida memiliki kandungan </w:t>
      </w:r>
      <w:r w:rsidR="00932F1C" w:rsidRPr="006E3D56">
        <w:rPr>
          <w:rFonts w:ascii="Arial" w:eastAsia="Arial" w:hAnsi="Arial" w:cs="Arial"/>
          <w:i/>
          <w:iCs/>
          <w:sz w:val="16"/>
          <w:szCs w:val="16"/>
        </w:rPr>
        <w:t>Thyroid Disrupting Chemical</w:t>
      </w:r>
      <w:r w:rsidR="00932F1C" w:rsidRPr="00932F1C">
        <w:rPr>
          <w:rFonts w:ascii="Arial" w:eastAsia="Arial" w:hAnsi="Arial" w:cs="Arial"/>
          <w:sz w:val="16"/>
          <w:szCs w:val="16"/>
        </w:rPr>
        <w:t xml:space="preserve"> yang dapat mengganggu hormon tiroid khususnya pada ibu dengan usia produktif. </w:t>
      </w:r>
      <w:r w:rsidR="00D52F5C">
        <w:rPr>
          <w:rFonts w:ascii="Arial" w:eastAsia="Arial" w:hAnsi="Arial" w:cs="Arial"/>
          <w:sz w:val="16"/>
          <w:szCs w:val="16"/>
          <w:lang w:val="en-US"/>
        </w:rPr>
        <w:t>Kemudian didukung oleh berbagai faktor</w:t>
      </w:r>
      <w:r w:rsidR="00AB3E40">
        <w:rPr>
          <w:rFonts w:ascii="Arial" w:eastAsia="Arial" w:hAnsi="Arial" w:cs="Arial"/>
          <w:sz w:val="16"/>
          <w:szCs w:val="16"/>
          <w:lang w:val="en-US"/>
        </w:rPr>
        <w:t xml:space="preserve"> lainnya</w:t>
      </w:r>
      <w:r w:rsidR="00D52F5C">
        <w:rPr>
          <w:rFonts w:ascii="Arial" w:eastAsia="Arial" w:hAnsi="Arial" w:cs="Arial"/>
          <w:sz w:val="16"/>
          <w:szCs w:val="16"/>
          <w:lang w:val="en-US"/>
        </w:rPr>
        <w:t xml:space="preserve"> yang mempengaruhi </w:t>
      </w:r>
      <w:r w:rsidR="00AB3E40">
        <w:rPr>
          <w:rFonts w:ascii="Arial" w:eastAsia="Arial" w:hAnsi="Arial" w:cs="Arial"/>
          <w:sz w:val="16"/>
          <w:szCs w:val="16"/>
          <w:lang w:val="en-US"/>
        </w:rPr>
        <w:t xml:space="preserve">stunting yang disebabkan oleh paparan pestisida. </w:t>
      </w:r>
      <w:r w:rsidR="009F2FAD" w:rsidRPr="009F2FAD">
        <w:rPr>
          <w:rFonts w:ascii="Arial" w:eastAsia="Arial" w:hAnsi="Arial" w:cs="Arial"/>
          <w:sz w:val="16"/>
          <w:szCs w:val="16"/>
        </w:rPr>
        <w:t>Oleh karena itu, dapat disimpulkan adanya suatu hubungan yang signifikan antara pestisida terhadap faktor risiko stunting.</w:t>
      </w:r>
    </w:p>
    <w:p w14:paraId="1701ECF9" w14:textId="09EC464E" w:rsidR="005B6CE6" w:rsidRPr="0079223A" w:rsidRDefault="005B5E19" w:rsidP="007A54D0">
      <w:pPr>
        <w:widowControl/>
        <w:spacing w:after="0" w:line="240" w:lineRule="auto"/>
        <w:jc w:val="both"/>
        <w:rPr>
          <w:rFonts w:ascii="Arial" w:eastAsia="Arial" w:hAnsi="Arial" w:cs="Arial"/>
          <w:sz w:val="24"/>
          <w:szCs w:val="24"/>
          <w:lang w:val="en-US"/>
        </w:rPr>
      </w:pPr>
      <w:r w:rsidRPr="007A54D0">
        <w:rPr>
          <w:rFonts w:ascii="Arial" w:eastAsia="Arial" w:hAnsi="Arial" w:cs="Arial"/>
          <w:b/>
          <w:bCs/>
          <w:sz w:val="16"/>
          <w:szCs w:val="16"/>
        </w:rPr>
        <w:t>Kata kunci :</w:t>
      </w:r>
      <w:r w:rsidR="0079223A">
        <w:rPr>
          <w:rFonts w:ascii="Arial" w:eastAsia="Arial" w:hAnsi="Arial" w:cs="Arial"/>
          <w:sz w:val="16"/>
          <w:szCs w:val="16"/>
          <w:lang w:val="en-US"/>
        </w:rPr>
        <w:t xml:space="preserve">Dampak, Kajian literatur, Paparan, </w:t>
      </w:r>
      <w:r w:rsidR="00DC4005">
        <w:rPr>
          <w:rFonts w:ascii="Arial" w:eastAsia="Arial" w:hAnsi="Arial" w:cs="Arial"/>
          <w:sz w:val="16"/>
          <w:szCs w:val="16"/>
          <w:lang w:val="en-US"/>
        </w:rPr>
        <w:t>Pestisida, Stunting</w:t>
      </w:r>
    </w:p>
    <w:p w14:paraId="3FECDA15" w14:textId="77777777" w:rsidR="005B6CE6" w:rsidRDefault="005B6CE6">
      <w:pPr>
        <w:widowControl/>
        <w:spacing w:after="0" w:line="240" w:lineRule="auto"/>
        <w:ind w:left="1358"/>
        <w:jc w:val="both"/>
        <w:rPr>
          <w:rFonts w:ascii="Arial" w:eastAsia="Arial" w:hAnsi="Arial" w:cs="Arial"/>
          <w:sz w:val="24"/>
          <w:szCs w:val="24"/>
        </w:rPr>
      </w:pPr>
    </w:p>
    <w:p w14:paraId="7C77385C" w14:textId="4851DC60" w:rsidR="005B6CE6" w:rsidRDefault="005B5E19">
      <w:pPr>
        <w:spacing w:after="0" w:line="360" w:lineRule="auto"/>
        <w:jc w:val="both"/>
        <w:rPr>
          <w:rFonts w:ascii="Arial" w:eastAsia="Arial" w:hAnsi="Arial" w:cs="Arial"/>
          <w:sz w:val="20"/>
          <w:szCs w:val="20"/>
        </w:rPr>
        <w:sectPr w:rsidR="005B6CE6" w:rsidSect="009C27A0">
          <w:headerReference w:type="default" r:id="rId8"/>
          <w:footerReference w:type="default" r:id="rId9"/>
          <w:pgSz w:w="11907" w:h="16840"/>
          <w:pgMar w:top="1701" w:right="1701" w:bottom="1701" w:left="1701" w:header="576" w:footer="567" w:gutter="0"/>
          <w:pgNumType w:start="360"/>
          <w:cols w:space="720"/>
        </w:sectPr>
      </w:pPr>
      <w:r>
        <w:rPr>
          <w:rFonts w:ascii="Arial" w:eastAsia="Arial" w:hAnsi="Arial" w:cs="Arial"/>
          <w:b/>
          <w:sz w:val="20"/>
          <w:szCs w:val="20"/>
        </w:rPr>
        <w:t xml:space="preserve">PENDAHULUAN </w:t>
      </w:r>
    </w:p>
    <w:p w14:paraId="53B52ADB" w14:textId="789F7426" w:rsidR="003561F4" w:rsidRDefault="00607908">
      <w:pPr>
        <w:spacing w:after="0" w:line="240" w:lineRule="auto"/>
        <w:ind w:firstLine="709"/>
        <w:jc w:val="both"/>
        <w:rPr>
          <w:rFonts w:ascii="Arial" w:eastAsia="Arial" w:hAnsi="Arial" w:cs="Arial"/>
          <w:sz w:val="20"/>
          <w:szCs w:val="20"/>
        </w:rPr>
      </w:pPr>
      <w:r w:rsidRPr="00607908">
        <w:rPr>
          <w:rFonts w:ascii="Arial" w:eastAsia="Arial" w:hAnsi="Arial" w:cs="Arial"/>
          <w:sz w:val="20"/>
          <w:szCs w:val="20"/>
        </w:rPr>
        <w:t xml:space="preserve">Ketidakseimbangan antara kebutuhan pertanian modern dan perlindungan kesehatan anak-anak menimbulkan perdebatan yang mendalam dalam masyarakat ilmiah dan di kalangan pengambil kebijakan. Salah satu aspek kontroversial yang terus berkembang adalah dampak paparan pestisida terhadap kesehatan anak, dengan perhatian khusus terhadap masalah stunting. Penelitian ini mengambil langkah maju dalam menggali hubungan antara paparan pestisida dan penurunan pertumbuhan anak, membawa kita ke dalam dunia kompleks risiko kesehatan yang mungkin terabaikan. Meskipun pestisida telah memberikan kontribusi signifikan terhadap peningkatan hasil pertanian dan ketahanan pangan global, pertanyaan kritis muncul terkait dampaknya terhadap kesehatan anak-anak. Dengan demikian, kita harus menyadari bahwa keterlibatan pestisida dalam stunting mungkin merupakan bagian dari </w:t>
      </w:r>
      <w:r w:rsidRPr="00607908">
        <w:rPr>
          <w:rFonts w:ascii="Arial" w:eastAsia="Arial" w:hAnsi="Arial" w:cs="Arial"/>
          <w:sz w:val="20"/>
          <w:szCs w:val="20"/>
        </w:rPr>
        <w:t>pusaran tantangan kesehatan masa kini.</w:t>
      </w:r>
    </w:p>
    <w:p w14:paraId="14CEA719" w14:textId="168A5395" w:rsidR="002F1D4B" w:rsidRDefault="002F1D4B">
      <w:pPr>
        <w:spacing w:after="0" w:line="240" w:lineRule="auto"/>
        <w:ind w:firstLine="709"/>
        <w:jc w:val="both"/>
        <w:rPr>
          <w:rFonts w:ascii="Arial" w:eastAsia="Arial" w:hAnsi="Arial" w:cs="Arial"/>
          <w:sz w:val="20"/>
          <w:szCs w:val="20"/>
          <w:lang w:val="en-US"/>
        </w:rPr>
      </w:pPr>
      <w:r w:rsidRPr="002F1D4B">
        <w:rPr>
          <w:rFonts w:ascii="Arial" w:eastAsia="Arial" w:hAnsi="Arial" w:cs="Arial"/>
          <w:sz w:val="20"/>
          <w:szCs w:val="20"/>
        </w:rPr>
        <w:t>Stunting adalah kondisi di mana anak-anak mengalami pertumbuhan yang lambat (baik dari segi panjang maupun tinggi badan) yang disebabkan oleh gizi buruk dan pengaruh lingkungan. Stunting sering ditemukan di negara-negara berpenghasilan rendah dan menengah</w:t>
      </w:r>
      <w:r>
        <w:rPr>
          <w:rFonts w:ascii="Arial" w:eastAsia="Arial" w:hAnsi="Arial" w:cs="Arial"/>
          <w:sz w:val="20"/>
          <w:szCs w:val="20"/>
          <w:lang w:val="en-US"/>
        </w:rPr>
        <w:t xml:space="preserve"> </w:t>
      </w:r>
      <w:r>
        <w:rPr>
          <w:rFonts w:ascii="Arial" w:eastAsia="Arial" w:hAnsi="Arial" w:cs="Arial"/>
          <w:sz w:val="20"/>
          <w:szCs w:val="20"/>
          <w:lang w:val="en-US"/>
        </w:rPr>
        <w:fldChar w:fldCharType="begin" w:fldLock="1"/>
      </w:r>
      <w:r w:rsidR="005C7CC9">
        <w:rPr>
          <w:rFonts w:ascii="Arial" w:eastAsia="Arial" w:hAnsi="Arial" w:cs="Arial"/>
          <w:sz w:val="20"/>
          <w:szCs w:val="20"/>
          <w:lang w:val="en-US"/>
        </w:rPr>
        <w:instrText>ADDIN CSL_CITATION {"citationItems":[{"id":"ITEM-1","itemData":{"DOI":"10.15171/IJOEM.2019.1428","ISSN":"20086814","PMID":"30685774","abstract":"Background: The prevalence of growth disorders among school-aged children in Indonesia is high (30.7%). Pesticides have been massively used in Indonesian agricultural areas. Objective: To determine if exposure to pesticides is associated with stunting among children in agricultural areas. Methods: This case-control study included 160 children (48 cases and 112 controls) aged 8–12 years. Exposure to pesticides was measured based on the history of the exposure since perinatal period, infancy, and childhood of the participants. Stunting was determined as a height for age z-score (HAZ) &lt; -2 SD. Other variables measured were levels of thyroid stimulating hormone (TSH), insulin-like growth factor-1 (IGF-1), hemoglobin, zinc, albumin, nutrient adequacy level (energy and protein), and history of infection, low-birth weight (LBW), and mother's height. Results: There were no significant difference between the cases and controls in terms of in the baseline characteristics, except for the median IGF-1 level; it was significantly (p&lt;0.001) lower in the cases (66.73 ng/mL) than the controls (112.57 ng/mL). High level of pesticide exposure (p=0.029) and low IGF-1 levels (p&lt;0.001) were significantly associated with stunting. After adjusting for confounding variables, these variables were found to be independent risk factors for stunting in children (aOR 3.90, 95% CI 1.15 to 13.26; and aOR 8.35, 95% CI 3.65 to 19.14, respectively). Conclusion: Pesticide exposure could be a risk factor for the occurrence of growth disorders in children living in agricultural areas. Necessary actions should be taken to protect children living in agricultural areas from exposure to pesticides.","author":[{"dropping-particle":"","family":"Kartini","given":"Apoina","non-dropping-particle":"","parse-names":false,"suffix":""},{"dropping-particle":"","family":"Subagio","given":"Hertanto W.","non-dropping-particle":"","parse-names":false,"suffix":""},{"dropping-particle":"","family":"Hadisaputro","given":"Suharyo","non-dropping-particle":"","parse-names":false,"suffix":""},{"dropping-particle":"","family":"Kartasurya","given":"Martha I.","non-dropping-particle":"","parse-names":false,"suffix":""},{"dropping-particle":"","family":"Suhartono","given":"Suhartono","non-dropping-particle":"","parse-names":false,"suffix":""},{"dropping-particle":"","family":"Budiyono","given":"Budiyono","non-dropping-particle":"","parse-names":false,"suffix":""}],"container-title":"International Journal of Occupational and Environmental Medicine","id":"ITEM-1","issue":"1","issued":{"date-parts":[["2019"]]},"page":"17-29","title":"Pesticide exposure and stunting among children in agricultural areas","type":"article-journal","volume":"10"},"uris":["http://www.mendeley.com/documents/?uuid=f88ca3a7-a849-4fa0-a0dd-3157b2b3cb5a"]}],"mendeley":{"formattedCitation":"(Kartini &lt;i&gt;et al.&lt;/i&gt;, 2019)","plainTextFormattedCitation":"(Kartini et al., 2019)","previouslyFormattedCitation":"(Kartini et al., 2019)"},"properties":{"noteIndex":0},"schema":"https://github.com/citation-style-language/schema/raw/master/csl-citation.json"}</w:instrText>
      </w:r>
      <w:r>
        <w:rPr>
          <w:rFonts w:ascii="Arial" w:eastAsia="Arial" w:hAnsi="Arial" w:cs="Arial"/>
          <w:sz w:val="20"/>
          <w:szCs w:val="20"/>
          <w:lang w:val="en-US"/>
        </w:rPr>
        <w:fldChar w:fldCharType="separate"/>
      </w:r>
      <w:r w:rsidR="005C7CC9" w:rsidRPr="005C7CC9">
        <w:rPr>
          <w:rFonts w:ascii="Arial" w:eastAsia="Arial" w:hAnsi="Arial" w:cs="Arial"/>
          <w:noProof/>
          <w:sz w:val="20"/>
          <w:szCs w:val="20"/>
          <w:lang w:val="en-US"/>
        </w:rPr>
        <w:t xml:space="preserve">(Kartini </w:t>
      </w:r>
      <w:r w:rsidR="005C7CC9" w:rsidRPr="005C7CC9">
        <w:rPr>
          <w:rFonts w:ascii="Arial" w:eastAsia="Arial" w:hAnsi="Arial" w:cs="Arial"/>
          <w:i/>
          <w:noProof/>
          <w:sz w:val="20"/>
          <w:szCs w:val="20"/>
          <w:lang w:val="en-US"/>
        </w:rPr>
        <w:t>et al.</w:t>
      </w:r>
      <w:r w:rsidR="005C7CC9" w:rsidRPr="005C7CC9">
        <w:rPr>
          <w:rFonts w:ascii="Arial" w:eastAsia="Arial" w:hAnsi="Arial" w:cs="Arial"/>
          <w:noProof/>
          <w:sz w:val="20"/>
          <w:szCs w:val="20"/>
          <w:lang w:val="en-US"/>
        </w:rPr>
        <w:t>, 2019)</w:t>
      </w:r>
      <w:r>
        <w:rPr>
          <w:rFonts w:ascii="Arial" w:eastAsia="Arial" w:hAnsi="Arial" w:cs="Arial"/>
          <w:sz w:val="20"/>
          <w:szCs w:val="20"/>
          <w:lang w:val="en-US"/>
        </w:rPr>
        <w:fldChar w:fldCharType="end"/>
      </w:r>
      <w:r w:rsidRPr="002F1D4B">
        <w:rPr>
          <w:rFonts w:ascii="Arial" w:eastAsia="Arial" w:hAnsi="Arial" w:cs="Arial"/>
          <w:sz w:val="20"/>
          <w:szCs w:val="20"/>
        </w:rPr>
        <w:t xml:space="preserve">. Asian Development Bank (ADB) pada tahun 2020 </w:t>
      </w:r>
      <w:r w:rsidR="00665812" w:rsidRPr="00665812">
        <w:rPr>
          <w:rFonts w:ascii="Arial" w:eastAsia="Arial" w:hAnsi="Arial" w:cs="Arial"/>
          <w:sz w:val="20"/>
          <w:szCs w:val="20"/>
        </w:rPr>
        <w:t>menyebutkan bahwa tingkat kejadian stunting di Asia Tenggara yang tertinggi terjadi di Timor Leste sebanyak 48,8%</w:t>
      </w:r>
      <w:r w:rsidR="00665812">
        <w:rPr>
          <w:rFonts w:ascii="Arial" w:eastAsia="Arial" w:hAnsi="Arial" w:cs="Arial"/>
          <w:sz w:val="20"/>
          <w:szCs w:val="20"/>
          <w:lang w:val="en-US"/>
        </w:rPr>
        <w:t xml:space="preserve"> kasus</w:t>
      </w:r>
      <w:r w:rsidR="00665812" w:rsidRPr="00665812">
        <w:rPr>
          <w:rFonts w:ascii="Arial" w:eastAsia="Arial" w:hAnsi="Arial" w:cs="Arial"/>
          <w:sz w:val="20"/>
          <w:szCs w:val="20"/>
        </w:rPr>
        <w:t>.</w:t>
      </w:r>
      <w:r w:rsidR="00665812">
        <w:rPr>
          <w:rFonts w:ascii="Arial" w:eastAsia="Arial" w:hAnsi="Arial" w:cs="Arial"/>
          <w:sz w:val="20"/>
          <w:szCs w:val="20"/>
          <w:lang w:val="en-US"/>
        </w:rPr>
        <w:t xml:space="preserve"> </w:t>
      </w:r>
      <w:r w:rsidRPr="002F1D4B">
        <w:rPr>
          <w:rFonts w:ascii="Arial" w:eastAsia="Arial" w:hAnsi="Arial" w:cs="Arial"/>
          <w:sz w:val="20"/>
          <w:szCs w:val="20"/>
        </w:rPr>
        <w:t xml:space="preserve">Sedangkan kasus stunting dengan prevalensi terendah berada di Singapura dengan 2,8% kasus. Kemudian di Indonesia sendiri, </w:t>
      </w:r>
      <w:r w:rsidR="001268D6" w:rsidRPr="001268D6">
        <w:rPr>
          <w:rFonts w:ascii="Arial" w:eastAsia="Arial" w:hAnsi="Arial" w:cs="Arial"/>
          <w:sz w:val="20"/>
          <w:szCs w:val="20"/>
        </w:rPr>
        <w:t xml:space="preserve">yang didasarkan pada data </w:t>
      </w:r>
      <w:r w:rsidRPr="002F1D4B">
        <w:rPr>
          <w:rFonts w:ascii="Arial" w:eastAsia="Arial" w:hAnsi="Arial" w:cs="Arial"/>
          <w:sz w:val="20"/>
          <w:szCs w:val="20"/>
        </w:rPr>
        <w:t xml:space="preserve">Studi Status Gizi Indonesia (SSGI) oleh Kementerian Kesehatan (Kemenkes), </w:t>
      </w:r>
      <w:r w:rsidR="00137109" w:rsidRPr="00137109">
        <w:rPr>
          <w:rFonts w:ascii="Arial" w:eastAsia="Arial" w:hAnsi="Arial" w:cs="Arial"/>
          <w:sz w:val="20"/>
          <w:szCs w:val="20"/>
        </w:rPr>
        <w:t>tingkat prevalensi kejadian stunting yang terjadi di Indonesia mencapai 24,4% pada tahun 2021</w:t>
      </w:r>
      <w:r>
        <w:rPr>
          <w:rFonts w:ascii="Arial" w:eastAsia="Arial" w:hAnsi="Arial" w:cs="Arial"/>
          <w:sz w:val="20"/>
          <w:szCs w:val="20"/>
          <w:lang w:val="en-US"/>
        </w:rPr>
        <w:t xml:space="preserve"> </w:t>
      </w:r>
      <w:r>
        <w:rPr>
          <w:rFonts w:ascii="Arial" w:eastAsia="Arial" w:hAnsi="Arial" w:cs="Arial"/>
          <w:sz w:val="20"/>
          <w:szCs w:val="20"/>
          <w:lang w:val="en-US"/>
        </w:rPr>
        <w:fldChar w:fldCharType="begin" w:fldLock="1"/>
      </w:r>
      <w:r>
        <w:rPr>
          <w:rFonts w:ascii="Arial" w:eastAsia="Arial" w:hAnsi="Arial" w:cs="Arial"/>
          <w:sz w:val="20"/>
          <w:szCs w:val="20"/>
          <w:lang w:val="en-US"/>
        </w:rPr>
        <w:instrText>ADDIN CSL_CITATION {"citationItems":[{"id":"ITEM-1","itemData":{"abstract":"Penjelasan Tindak Lanjut SKB 3 Menteri Tentang Cuti Bersama Idul Fitri 1 43 9 H Jakar ta (7/ 5) Sejumlah Menter i dan Kepala Lembaga hadir dalam acar a penjelasan tindak lanjut SKB 3 Menter i Tentang Cuti Ber sama Idul Fitr i 1439 H antar a lain : Menaker , Menhub, Mensos, Menkes, Mendagri, MenPan dan RB, Bank Indonesia, OJK, POLRI ser ta 13 per wakilan Kementer ian/ Lembaga lainnya. Pemer intah telah menetapkan penyesuaian har i cuti ber sama Idul Fitr i melalui SKB 3 Menter i yang ditetapkan tanggal 18 Apr il 2018. Dalam menindak lanjuti SKB 3 Menter i ter sebut, Pemer intah mendengarkan ber bagai aspir asi baik dar i aspek sosial, ekonomi, maupun keamanan dan keter tiban. Dari Aspek Sosial, Pemer intah memper timbangkan: cuti ber sama akan member i waktu yang cukup bagi masyar akat dalam ber silatur ahmi ber sama keluar ga yang ber ada di luar kota dan Pemer intah dapat melakukan r ekayasa lalu lintas sehingga member ikan kenyamanan dalam per jalanan mudik. Dari Aspek ekonomi, Pemer intah juga telah memper timbangkan agar dunia usaha dapat ber operasi dengan mendapatkan dukungan pelayanan dar i sektor per bankan, tr anspor tasi, ur usan ekspor -impor , imigr asi dan bea-cukai. Pemer intah juga telah mendengarkan aspir asi dan melakukan pembahasan ber sama dengan per wakilan dar i dunia usaha, APPINDO, dan KADIN, ser ta pihak Bur sa Efek Indonesia, agar tetap dapat menciptakan kondisi per ekonomian yang tetap kondusif.","author":[{"dropping-particle":"","family":"Menko PMK","given":"","non-dropping-particle":"","parse-names":false,"suffix":""}],"id":"ITEM-1","issued":{"date-parts":[["2021"]]},"page":"5-6","title":"Kementerian Koordinator Bidang Pembangunan Manusia dan Kebudayaan Republik Indonesia","type":"article-journal"},"uris":["http://www.mendeley.com/documents/?uuid=365387cb-9664-439b-a2b4-87ec0b1f5a4f"]}],"mendeley":{"formattedCitation":"(Menko PMK, 2021)","plainTextFormattedCitation":"(Menko PMK, 2021)","previouslyFormattedCitation":"(Menko PMK, 2021)"},"properties":{"noteIndex":0},"schema":"https://github.com/citation-style-language/schema/raw/master/csl-citation.json"}</w:instrText>
      </w:r>
      <w:r>
        <w:rPr>
          <w:rFonts w:ascii="Arial" w:eastAsia="Arial" w:hAnsi="Arial" w:cs="Arial"/>
          <w:sz w:val="20"/>
          <w:szCs w:val="20"/>
          <w:lang w:val="en-US"/>
        </w:rPr>
        <w:fldChar w:fldCharType="separate"/>
      </w:r>
      <w:r w:rsidRPr="002F1D4B">
        <w:rPr>
          <w:rFonts w:ascii="Arial" w:eastAsia="Arial" w:hAnsi="Arial" w:cs="Arial"/>
          <w:noProof/>
          <w:sz w:val="20"/>
          <w:szCs w:val="20"/>
          <w:lang w:val="en-US"/>
        </w:rPr>
        <w:t>(Menko PMK, 2021)</w:t>
      </w:r>
      <w:r>
        <w:rPr>
          <w:rFonts w:ascii="Arial" w:eastAsia="Arial" w:hAnsi="Arial" w:cs="Arial"/>
          <w:sz w:val="20"/>
          <w:szCs w:val="20"/>
          <w:lang w:val="en-US"/>
        </w:rPr>
        <w:fldChar w:fldCharType="end"/>
      </w:r>
      <w:r w:rsidRPr="002F1D4B">
        <w:rPr>
          <w:rFonts w:ascii="Arial" w:eastAsia="Arial" w:hAnsi="Arial" w:cs="Arial"/>
          <w:sz w:val="20"/>
          <w:szCs w:val="20"/>
        </w:rPr>
        <w:t xml:space="preserve">. </w:t>
      </w:r>
      <w:r w:rsidR="0085276E" w:rsidRPr="0085276E">
        <w:rPr>
          <w:rFonts w:ascii="Arial" w:eastAsia="Arial" w:hAnsi="Arial" w:cs="Arial"/>
          <w:sz w:val="20"/>
          <w:szCs w:val="20"/>
        </w:rPr>
        <w:t xml:space="preserve">Di Indonesia, stunting menjadi </w:t>
      </w:r>
      <w:r w:rsidR="0085276E" w:rsidRPr="0085276E">
        <w:rPr>
          <w:rFonts w:ascii="Arial" w:eastAsia="Arial" w:hAnsi="Arial" w:cs="Arial"/>
          <w:sz w:val="20"/>
          <w:szCs w:val="20"/>
        </w:rPr>
        <w:lastRenderedPageBreak/>
        <w:t xml:space="preserve">salah satu masalah yang belum terselesaikan hingga saat ini. Stunting dapat dikatakan sebagai masalah yang disebabkan oleh kurangnya asupan gizi yang berimbas pada kegagalan pertumbuhan sehingga balita yang mengalami stunting memiliki tubuh yang lebih kecil dari teman sebayanya </w:t>
      </w:r>
      <w:r>
        <w:rPr>
          <w:rFonts w:ascii="Arial" w:eastAsia="Arial" w:hAnsi="Arial" w:cs="Arial"/>
          <w:sz w:val="20"/>
          <w:szCs w:val="20"/>
          <w:lang w:val="en-US"/>
        </w:rPr>
        <w:fldChar w:fldCharType="begin" w:fldLock="1"/>
      </w:r>
      <w:r w:rsidR="005C7CC9">
        <w:rPr>
          <w:rFonts w:ascii="Arial" w:eastAsia="Arial" w:hAnsi="Arial" w:cs="Arial"/>
          <w:sz w:val="20"/>
          <w:szCs w:val="20"/>
          <w:lang w:val="en-US"/>
        </w:rPr>
        <w:instrText>ADDIN CSL_CITATION {"citationItems":[{"id":"ITEM-1","itemData":{"DOI":"10.14710/jkli.21.2.219-224","ISSN":"1412-4939","abstract":"Latar Belakang: Kekurangan nutrisi selama seribu hari pertama kelahiran dapat menyebabkan terjadinya stunting. Kondisi ini dapat mempengaruhi perkembangan fisik terganggu, penurunan kognitif, motorik dan performa kerja anak menurun. Sanitasi lingkungan yang buruk merupakan faktor tidak langsung yang dapat meningkatkan kemungkinan stunting. Kondisi lingkungan yang tidak sehat sebagai pemicu penyakit yang akhirnya dapat menurunkan status gizi balita. Tujuan penelitian untuk menganalisis hubungan antara kesehatan lingkungan dengan kejadian stunting di Puskesmas Kalasan.Metode: Jenis rancangan penelitian desain observasional analitik dengan desain case control. Perbandingan yang digunakan adalah 1:1. Populasi penelitian adalah ibu dengan balita usia 12-59 bulan di Puskesmas Kalasan. Total sampling digunakan untuk mengambil sampel kasus. Sampel kontrol diambil dengan menggunakan simple random sampling. Instrumen penelitian berupa kuesioner dan data dianilisis menggunakan uji chi square.Hasil: Hasil menunjukkan tidak ada hubungan yang signifikan antara sumber air bersih (p value=1,000; OR=1,000 (CI 0,56-17,41), kualitas fisik air bersih (p value=1,000; OR=0,47 (CI 0,04-5,72), kepemilikan jamban (p value=1,000; OR=1,31 (CI 0,31-5,53), dan kebiasaan cuci tangan (p value=1,000; OR=1,000 (CI 0,20-4,88) dengan kejadian stunting.Simpulan: Tidak terdapat hubungan antara kesehatan lingkungan dengan kejadian stunting di Puskesmas Kalasan. ABSTRACT Title: Relationship Between Environmental Health And Stunting in The Kalasan Health Center, Sleman Regency.Background: Lack of nutrition during the first thousand days of birth can cause stunting. This condition can affect impaired physical development, decreased cognitive, motor and work performance of children. Poor environmental sanitation is one of the indirect factors that causes stunting. Unhealthy environmental conditions as a trigger for diseases that can ultimately reduce the nutritional status of toddlers. Aimed of this study was to determine the relationship between environmental health and the incidence of stunting at the Kalasan Health Center.Method: Case control design is used in this study. The comparison used is 1:1. The study population was mothers with toddlers aged 12-59 months at the Kalasan Health Center. Total sampling is used to take case samples. Control samples were taken using simple random sampling. The research instrument was a questionnaire and the data were analyzed using the chi square test..Re…","author":[{"dropping-particle":"","family":"Nisa","given":"Dewi Mustika Khoirun","non-dropping-particle":"","parse-names":false,"suffix":""},{"dropping-particle":"","family":"Sukesi","given":"Tri Wahyuni","non-dropping-particle":"","parse-names":false,"suffix":""}],"container-title":"Jurnal Kesehatan Lingkungan Indonesia","id":"ITEM-1","issue":"2","issued":{"date-parts":[["2022"]]},"page":"219-224","title":"Hubungan Antara Kesehatan Lingkungan dengan Kejadian Stunting di Wilayah Puskesmas Kalasan Kabupaten Sleman","type":"article-journal","volume":"21"},"uris":["http://www.mendeley.com/documents/?uuid=23989d38-fc70-4027-b89e-fc09c10ebe3b"]}],"mendeley":{"formattedCitation":"(Nisa and Sukesi, 2022)","plainTextFormattedCitation":"(Nisa and Sukesi, 2022)","previouslyFormattedCitation":"(Nisa &amp; Sukesi, 2022)"},"properties":{"noteIndex":0},"schema":"https://github.com/citation-style-language/schema/raw/master/csl-citation.json"}</w:instrText>
      </w:r>
      <w:r>
        <w:rPr>
          <w:rFonts w:ascii="Arial" w:eastAsia="Arial" w:hAnsi="Arial" w:cs="Arial"/>
          <w:sz w:val="20"/>
          <w:szCs w:val="20"/>
          <w:lang w:val="en-US"/>
        </w:rPr>
        <w:fldChar w:fldCharType="separate"/>
      </w:r>
      <w:r w:rsidR="005C7CC9" w:rsidRPr="005C7CC9">
        <w:rPr>
          <w:rFonts w:ascii="Arial" w:eastAsia="Arial" w:hAnsi="Arial" w:cs="Arial"/>
          <w:noProof/>
          <w:sz w:val="20"/>
          <w:szCs w:val="20"/>
          <w:lang w:val="en-US"/>
        </w:rPr>
        <w:t>(Nisa and Sukesi, 2022)</w:t>
      </w:r>
      <w:r>
        <w:rPr>
          <w:rFonts w:ascii="Arial" w:eastAsia="Arial" w:hAnsi="Arial" w:cs="Arial"/>
          <w:sz w:val="20"/>
          <w:szCs w:val="20"/>
          <w:lang w:val="en-US"/>
        </w:rPr>
        <w:fldChar w:fldCharType="end"/>
      </w:r>
      <w:r w:rsidRPr="002F1D4B">
        <w:rPr>
          <w:rFonts w:ascii="Arial" w:eastAsia="Arial" w:hAnsi="Arial" w:cs="Arial"/>
          <w:sz w:val="20"/>
          <w:szCs w:val="20"/>
        </w:rPr>
        <w:t>.</w:t>
      </w:r>
      <w:r>
        <w:rPr>
          <w:rFonts w:ascii="Arial" w:eastAsia="Arial" w:hAnsi="Arial" w:cs="Arial"/>
          <w:sz w:val="20"/>
          <w:szCs w:val="20"/>
          <w:lang w:val="en-US"/>
        </w:rPr>
        <w:t xml:space="preserve"> </w:t>
      </w:r>
    </w:p>
    <w:p w14:paraId="6AC082F0" w14:textId="16441DFF" w:rsidR="00C64517" w:rsidRDefault="00C41849">
      <w:pPr>
        <w:spacing w:after="0" w:line="240" w:lineRule="auto"/>
        <w:ind w:firstLine="709"/>
        <w:jc w:val="both"/>
        <w:rPr>
          <w:rFonts w:ascii="Arial" w:eastAsia="Arial" w:hAnsi="Arial" w:cs="Arial"/>
          <w:sz w:val="20"/>
          <w:szCs w:val="20"/>
        </w:rPr>
      </w:pPr>
      <w:r w:rsidRPr="00C41849">
        <w:rPr>
          <w:rFonts w:ascii="Arial" w:eastAsia="Arial" w:hAnsi="Arial" w:cs="Arial"/>
          <w:sz w:val="20"/>
          <w:szCs w:val="20"/>
        </w:rPr>
        <w:t>Adapun faktor penyebab stunting meliputi dua faktor, yaitu faktor langsung dan faktor tidak langsung. Faktor langsung disebabkan oleh sumber nutrisi yang dikonsumsi oleh ibu selama proses kehamilan</w:t>
      </w:r>
      <w:r w:rsidR="006C5FB9" w:rsidRPr="006C5FB9">
        <w:rPr>
          <w:rFonts w:ascii="Arial" w:eastAsia="Arial" w:hAnsi="Arial" w:cs="Arial"/>
          <w:sz w:val="20"/>
          <w:szCs w:val="20"/>
        </w:rPr>
        <w:t xml:space="preserve">, penyakit yang disebabkan oleh infeksi, dan juga nutrisi yang diperoleh balita. Sedangkan faktor tidak langsung dapat berasal dari kondisi higiene dan sanitasi lingkungan </w:t>
      </w:r>
      <w:r w:rsidR="00C64517">
        <w:rPr>
          <w:rFonts w:ascii="Arial" w:eastAsia="Arial" w:hAnsi="Arial" w:cs="Arial"/>
          <w:sz w:val="20"/>
          <w:szCs w:val="20"/>
        </w:rPr>
        <w:fldChar w:fldCharType="begin" w:fldLock="1"/>
      </w:r>
      <w:r w:rsidR="005C7CC9">
        <w:rPr>
          <w:rFonts w:ascii="Arial" w:eastAsia="Arial" w:hAnsi="Arial" w:cs="Arial"/>
          <w:sz w:val="20"/>
          <w:szCs w:val="20"/>
        </w:rPr>
        <w:instrText>ADDIN CSL_CITATION {"citationItems":[{"id":"ITEM-1","itemData":{"ISBN":"2657-2397","abstract":"Stunting pada anak merupakan dampak yang bersifat kronis dari adanya masalah lingkungan, penyakit infeksi dan akibat kurangnya konsumsi makanan. Masalah lingkungan berupa aspek personal hygiene dan sanitasi lingkungan memiliki kontribusi terhadap masalah stunting. Praktik personal hygiene yang buruk menyebabkan mikroorganisme penyebab penyakit untuk tumbuh dan menyebabkan infeksi pada jaringan tubuh. Tujuan penelitian ini menganalisis hubungan personal hygiene dan sanitasi lingkungan dengan kejadian stunting di Desa Wukirsari Kecamatan Cangkringan. Desain penelitian menggunakan case control dengan subyek sebanyak 45 kelompok kasus dan 45 kelompok kontrol. Analisis data menggunakan uji korelasi rank spearman. Responden dengan praktik personal hygiene yang kurang baik sebanyak 42 responden (46,7%), sedangkan 26 responden (28,9%) memiliki sanitasi lingkungan yang kurang baik. Ada hubungan antara personal hygiene dengan kejadian stunting (p=0,000). Ada hubungan antara sanitasi lingkungan dengan kejadian stunting (p=0,000). Personal hygiene dan sanitasi lingkungan yang baik merupakan faktor protektif pada kejadian stunting. Kata","author":[{"dropping-particle":"","family":"Aisah","given":"Siti","non-dropping-particle":"","parse-names":false,"suffix":""},{"dropping-particle":"","family":"Ngaisyah","given":"Rr Dewi","non-dropping-particle":"","parse-names":false,"suffix":""},{"dropping-particle":"","family":"Rahmuniyati","given":"Merita Eka","non-dropping-particle":"","parse-names":false,"suffix":""}],"container-title":"Prosiding Seminar Nasional Multidisiplin Ilmu","id":"ITEM-1","issue":"2","issued":{"date-parts":[["2019"]]},"page":"49-55","title":"Personal Hygiene Dan Sanitasi Lingkungan Berhubungan dengan Kejadian Stunting di Desa Wukirsari Kecamatan Cangkringan","type":"article-journal","volume":"1"},"uris":["http://www.mendeley.com/documents/?uuid=c3bdc54d-a60b-4b40-aa24-691c7b9d131f"]}],"mendeley":{"formattedCitation":"(Aisah, Ngaisyah and Rahmuniyati, 2019)","plainTextFormattedCitation":"(Aisah, Ngaisyah and Rahmuniyati, 2019)","previouslyFormattedCitation":"(Aisah et al., 2019)"},"properties":{"noteIndex":0},"schema":"https://github.com/citation-style-language/schema/raw/master/csl-citation.json"}</w:instrText>
      </w:r>
      <w:r w:rsidR="00C64517">
        <w:rPr>
          <w:rFonts w:ascii="Arial" w:eastAsia="Arial" w:hAnsi="Arial" w:cs="Arial"/>
          <w:sz w:val="20"/>
          <w:szCs w:val="20"/>
        </w:rPr>
        <w:fldChar w:fldCharType="separate"/>
      </w:r>
      <w:r w:rsidR="005C7CC9" w:rsidRPr="005C7CC9">
        <w:rPr>
          <w:rFonts w:ascii="Arial" w:eastAsia="Arial" w:hAnsi="Arial" w:cs="Arial"/>
          <w:noProof/>
          <w:sz w:val="20"/>
          <w:szCs w:val="20"/>
        </w:rPr>
        <w:t>(Aisah, Ngaisyah and Rahmuniyati, 2019)</w:t>
      </w:r>
      <w:r w:rsidR="00C64517">
        <w:rPr>
          <w:rFonts w:ascii="Arial" w:eastAsia="Arial" w:hAnsi="Arial" w:cs="Arial"/>
          <w:sz w:val="20"/>
          <w:szCs w:val="20"/>
        </w:rPr>
        <w:fldChar w:fldCharType="end"/>
      </w:r>
      <w:r w:rsidR="006C5FB9" w:rsidRPr="006C5FB9">
        <w:rPr>
          <w:rFonts w:ascii="Arial" w:eastAsia="Arial" w:hAnsi="Arial" w:cs="Arial"/>
          <w:sz w:val="20"/>
          <w:szCs w:val="20"/>
        </w:rPr>
        <w:t xml:space="preserve">. </w:t>
      </w:r>
      <w:r w:rsidR="00353C47" w:rsidRPr="00353C47">
        <w:rPr>
          <w:rFonts w:ascii="Arial" w:eastAsia="Arial" w:hAnsi="Arial" w:cs="Arial"/>
          <w:sz w:val="20"/>
          <w:szCs w:val="20"/>
        </w:rPr>
        <w:t>Beberapa di antaranya mencakup sumber air minum, kualitas lingkungan, akses terhadap jamban, dan higiene pribadi misalnya kebiasaan mencuci tangan.</w:t>
      </w:r>
      <w:r w:rsidR="006C5FB9" w:rsidRPr="006C5FB9">
        <w:rPr>
          <w:rFonts w:ascii="Arial" w:eastAsia="Arial" w:hAnsi="Arial" w:cs="Arial"/>
          <w:sz w:val="20"/>
          <w:szCs w:val="20"/>
        </w:rPr>
        <w:t xml:space="preserve"> Kondisi lingkungan dapat mempengaruhi perilaku manusia</w:t>
      </w:r>
      <w:r w:rsidR="00E07004">
        <w:rPr>
          <w:rFonts w:ascii="Arial" w:eastAsia="Arial" w:hAnsi="Arial" w:cs="Arial"/>
          <w:sz w:val="20"/>
          <w:szCs w:val="20"/>
          <w:lang w:val="en-US"/>
        </w:rPr>
        <w:t xml:space="preserve"> </w:t>
      </w:r>
      <w:r w:rsidR="00C701A8">
        <w:rPr>
          <w:rFonts w:ascii="Arial" w:eastAsia="Arial" w:hAnsi="Arial" w:cs="Arial"/>
          <w:sz w:val="20"/>
          <w:szCs w:val="20"/>
          <w:lang w:val="en-US"/>
        </w:rPr>
        <w:fldChar w:fldCharType="begin" w:fldLock="1"/>
      </w:r>
      <w:r w:rsidR="005C7CC9">
        <w:rPr>
          <w:rFonts w:ascii="Arial" w:eastAsia="Arial" w:hAnsi="Arial" w:cs="Arial"/>
          <w:sz w:val="20"/>
          <w:szCs w:val="20"/>
          <w:lang w:val="en-US"/>
        </w:rPr>
        <w:instrText>ADDIN CSL_CITATION {"citationItems":[{"id":"ITEM-1","itemData":{"DOI":"10.32382/sulolipu.v2i20.1745","ISSN":"0854-624X","abstract":"Sanitation is the prevention of disease by eliminating or controlling environmental factors that form a link in disease transmission. Poor sanitation can cause infectious diseases in toddlers and can lead to stunting. Stunting or short is a condition of failure to thrive in infants (0-11 months) and children under five (12-59 months) as a result of chronic malnutrition, especially in the first 1,000 days of life so that the child is too short for his age.            This study aims to determine the sanitation factor with the incidence of stunting. This type of research is a literature study, namely by collecting data in the form of secondary data obtained from the literature and the results of previous studies that examine the relationship between independent and dependent variables. The sample in this literature study research is 5 journals related to the title.            The results of the study showed that there were 5 journals on sanitation approaches in dealing with the incidence of stunting which was influenced by access to latrines, washing hands with soap, clean water facilities, sewerage channels, and they were stated to have a significant relationship with the incidence of stunting.            Based on the results, it can be concluded that poor sanitation will increase the risk of stunting in toddlers. Things that can be suggested are the control of risk factors for stunting, namely improving and maintaining latrine access, washing hands with soap, clean water facilities and sewerage channels. Keywords: Latrine Access, Handwashing With Soap, Clean Water Facilities, Sewerage, Sanitation, Stunting","author":[{"dropping-particle":"","family":"Syam","given":"Syamsuddin","non-dropping-particle":"","parse-names":false,"suffix":""},{"dropping-particle":"","family":"Anisah","given":"Ulfa Zafirah","non-dropping-particle":"","parse-names":false,"suffix":""}],"container-title":"Sulolipu: Media Komunikasi Sivitas Akademika dan Masyarakat","id":"ITEM-1","issue":"2","issued":{"date-parts":[["2020"]]},"page":"303","title":"Analisis Pendekatan Sanitasi Dalam Menangani Stunting (Studi Literatur)","type":"article-journal","volume":"20"},"uris":["http://www.mendeley.com/documents/?uuid=8c4c4e7e-979e-43f1-b956-08af5024eb4f"]}],"mendeley":{"formattedCitation":"(Syam and Anisah, 2020)","plainTextFormattedCitation":"(Syam and Anisah, 2020)","previouslyFormattedCitation":"(Syam &amp; Anisah, 2020)"},"properties":{"noteIndex":0},"schema":"https://github.com/citation-style-language/schema/raw/master/csl-citation.json"}</w:instrText>
      </w:r>
      <w:r w:rsidR="00C701A8">
        <w:rPr>
          <w:rFonts w:ascii="Arial" w:eastAsia="Arial" w:hAnsi="Arial" w:cs="Arial"/>
          <w:sz w:val="20"/>
          <w:szCs w:val="20"/>
          <w:lang w:val="en-US"/>
        </w:rPr>
        <w:fldChar w:fldCharType="separate"/>
      </w:r>
      <w:r w:rsidR="005C7CC9" w:rsidRPr="005C7CC9">
        <w:rPr>
          <w:rFonts w:ascii="Arial" w:eastAsia="Arial" w:hAnsi="Arial" w:cs="Arial"/>
          <w:noProof/>
          <w:sz w:val="20"/>
          <w:szCs w:val="20"/>
          <w:lang w:val="en-US"/>
        </w:rPr>
        <w:t>(Syam and Anisah, 2020)</w:t>
      </w:r>
      <w:r w:rsidR="00C701A8">
        <w:rPr>
          <w:rFonts w:ascii="Arial" w:eastAsia="Arial" w:hAnsi="Arial" w:cs="Arial"/>
          <w:sz w:val="20"/>
          <w:szCs w:val="20"/>
          <w:lang w:val="en-US"/>
        </w:rPr>
        <w:fldChar w:fldCharType="end"/>
      </w:r>
      <w:r w:rsidR="006C5FB9" w:rsidRPr="006C5FB9">
        <w:rPr>
          <w:rFonts w:ascii="Arial" w:eastAsia="Arial" w:hAnsi="Arial" w:cs="Arial"/>
          <w:sz w:val="20"/>
          <w:szCs w:val="20"/>
        </w:rPr>
        <w:t xml:space="preserve">. </w:t>
      </w:r>
      <w:r w:rsidR="00B262E6" w:rsidRPr="00B262E6">
        <w:rPr>
          <w:rFonts w:ascii="Arial" w:eastAsia="Arial" w:hAnsi="Arial" w:cs="Arial"/>
          <w:sz w:val="20"/>
          <w:szCs w:val="20"/>
        </w:rPr>
        <w:t>Kondisi lingkungan yang cenderung buruk dapat meningkatkan peluang untuk terjadinya interaksi antara agen penyebab penyakit terhadap manusia sehingga menyebabkan angka kejadian stunting menjadi lebih tinggi.</w:t>
      </w:r>
      <w:r w:rsidR="006C5FB9" w:rsidRPr="006C5FB9">
        <w:rPr>
          <w:rFonts w:ascii="Arial" w:eastAsia="Arial" w:hAnsi="Arial" w:cs="Arial"/>
          <w:sz w:val="20"/>
          <w:szCs w:val="20"/>
        </w:rPr>
        <w:t xml:space="preserve"> Paparan pestisida juga menjadi salah satu faktor penyebab stunting, baik yang didapat saat masih dalam kandungan maupun setelah lahir </w:t>
      </w:r>
      <w:r w:rsidR="00C64517">
        <w:rPr>
          <w:rFonts w:ascii="Arial" w:eastAsia="Arial" w:hAnsi="Arial" w:cs="Arial"/>
          <w:sz w:val="20"/>
          <w:szCs w:val="20"/>
        </w:rPr>
        <w:fldChar w:fldCharType="begin" w:fldLock="1"/>
      </w:r>
      <w:r w:rsidR="005C7CC9">
        <w:rPr>
          <w:rFonts w:ascii="Arial" w:eastAsia="Arial" w:hAnsi="Arial" w:cs="Arial"/>
          <w:sz w:val="20"/>
          <w:szCs w:val="20"/>
        </w:rPr>
        <w:instrText>ADDIN CSL_CITATION {"citationItems":[{"id":"ITEM-1","itemData":{"DOI":"10.14710/jkli.21.3.320-328","ISSN":"1412-4939","abstract":"Latar belakang: Pestisida memiliki sifat Thyroid Disrupting Chemical yang dapat mengganggu struktur dan fungsi kelenjar Tyroid yang berdampak pada terjadinya hipotiroidisme, sehingga terjadi gangguan reproduksi pada wanita usia subur. Gangguan reproduksi pada wanita usia subur berakibat buruk pada janin yang dilahirkan. Tujuan penelitian ini adalah menganalisis hubungan pajanan pestisida dengan kejadian stunting pada balita di daerah pertanian.Metode: Jenis penelitian ini adalah analitik dengan pendekatan cross sectional. Sampel sebanyak 136 orang ibu balita terpajan pestisida di Kecamatan Sekayu Desa Lumpaatan 1 dan Desa Lumpatan 2 yang diambil secara cluster sampling. Pengumpulan data  melalui wawancara menggunakan kuesioner dan observasi menggunakan checklist. Pengolahan dan analisis data dilakukan dengan bantuan software, data dianalisis dengan uji statistik Chi-Square.Hasil: Hasil penelitian menunjukkan tidak terdapat hubungan yang signifikan antara pajanan pestisida pada ibu balita yang meliputi menyiapkan pestisida, menyemprot, menyiangi tanaman, memanen, frekuensi menyiapkan pestisida, frekuensi menyemprot, frekuensi menyiangi tanaman, frekuensi memanen dengan kejadian stunting pada balita. Pajanan pestisida pada balita juga tidak menunjukkan hubungan yang signifikan dengan kejadian stunting.Simpulan: Disimpulkan bahwa pajanan pestisida baik pada ibu balita maupun pada balita tidak menunjukkan hubungan yang signifikan.    ABSTRACTTitle : Incidence of Stunting  in Toddlers Exposed to Pesticides in Agricultural AreasBackground : Pesticides are Thyroid Disrupting Chemical that can disrupt the structure and function of the thyroid gland, which results in hypothyroidism, resulting in reproductive disorders at childbearing age. Reproductive disorders in women of childbearing age have a negative effect on the fetus being born. The purpose of this study was to analyze the relationship between pesticide exposure and the incidence of stunting in children under five in agricultural areasMethod : Design of research was analytic with a cross sectional approach. A sample of 136 toddler mother who were exposed to pesticides in Sekayu Subdistrict, Lumpaatan 1  and Lumpatan 2 were taken by cluster sampling. Collecting data through interviews using a questionnaire and observation using a checklist. Data processing and analysis was carried out with software, the data were analyzed by Chi-Square statistical test.Result : The results showed that there was no signifi…","author":[{"dropping-particle":"","family":"Purba","given":"Imelda Gernauli","non-dropping-particle":"","parse-names":false,"suffix":""},{"dropping-particle":"","family":"Sunarsih","given":"Elvi","non-dropping-particle":"","parse-names":false,"suffix":""},{"dropping-particle":"","family":"Yuliarti","given":"Yuliarti","non-dropping-particle":"","parse-names":false,"suffix":""}],"container-title":"Jurnal Kesehatan Lingkungan Indonesia","id":"ITEM-1","issue":"3","issued":{"date-parts":[["2022"]]},"page":"320-328","title":"Kejadian Stunting pada Balita Terpajan Pestisida di Daerah Pertanian","type":"article-journal","volume":"21"},"uris":["http://www.mendeley.com/documents/?uuid=8bc315e1-bc19-49c3-aa7b-864a271976a5"]}],"mendeley":{"formattedCitation":"(Purba, Sunarsih and Yuliarti, 2022)","plainTextFormattedCitation":"(Purba, Sunarsih and Yuliarti, 2022)","previouslyFormattedCitation":"(Purba et al., 2022)"},"properties":{"noteIndex":0},"schema":"https://github.com/citation-style-language/schema/raw/master/csl-citation.json"}</w:instrText>
      </w:r>
      <w:r w:rsidR="00C64517">
        <w:rPr>
          <w:rFonts w:ascii="Arial" w:eastAsia="Arial" w:hAnsi="Arial" w:cs="Arial"/>
          <w:sz w:val="20"/>
          <w:szCs w:val="20"/>
        </w:rPr>
        <w:fldChar w:fldCharType="separate"/>
      </w:r>
      <w:r w:rsidR="005C7CC9" w:rsidRPr="005C7CC9">
        <w:rPr>
          <w:rFonts w:ascii="Arial" w:eastAsia="Arial" w:hAnsi="Arial" w:cs="Arial"/>
          <w:noProof/>
          <w:sz w:val="20"/>
          <w:szCs w:val="20"/>
        </w:rPr>
        <w:t>(Purba, Sunarsih and Yuliarti, 2022)</w:t>
      </w:r>
      <w:r w:rsidR="00C64517">
        <w:rPr>
          <w:rFonts w:ascii="Arial" w:eastAsia="Arial" w:hAnsi="Arial" w:cs="Arial"/>
          <w:sz w:val="20"/>
          <w:szCs w:val="20"/>
        </w:rPr>
        <w:fldChar w:fldCharType="end"/>
      </w:r>
      <w:r w:rsidR="006C5FB9" w:rsidRPr="006C5FB9">
        <w:rPr>
          <w:rFonts w:ascii="Arial" w:eastAsia="Arial" w:hAnsi="Arial" w:cs="Arial"/>
          <w:sz w:val="20"/>
          <w:szCs w:val="20"/>
        </w:rPr>
        <w:t>.</w:t>
      </w:r>
    </w:p>
    <w:p w14:paraId="1CE1490F" w14:textId="5FC151C9" w:rsidR="00334B82" w:rsidRDefault="00334B82">
      <w:pPr>
        <w:spacing w:after="0" w:line="240" w:lineRule="auto"/>
        <w:ind w:firstLine="709"/>
        <w:jc w:val="both"/>
        <w:rPr>
          <w:rFonts w:ascii="Arial" w:eastAsia="Arial" w:hAnsi="Arial" w:cs="Arial"/>
          <w:sz w:val="20"/>
          <w:szCs w:val="20"/>
          <w:lang w:val="en-US"/>
        </w:rPr>
      </w:pPr>
      <w:r w:rsidRPr="00334B82">
        <w:rPr>
          <w:rFonts w:ascii="Arial" w:eastAsia="Arial" w:hAnsi="Arial" w:cs="Arial"/>
          <w:sz w:val="20"/>
          <w:szCs w:val="20"/>
        </w:rPr>
        <w:t>Salah satu teori utama adalah bahwa pestisida, terutama yang memiliki sifat endokrin-disruptor, dapat mengganggu sistem endokrin pada manusia. Gangguan endokrin ini dapat mempengaruhi produksi hormon pertumbuhan dan pengaturan hormonal lainnya yang esensial untuk perkembangan normal.</w:t>
      </w:r>
      <w:r>
        <w:rPr>
          <w:rFonts w:ascii="Arial" w:eastAsia="Arial" w:hAnsi="Arial" w:cs="Arial"/>
          <w:sz w:val="20"/>
          <w:szCs w:val="20"/>
          <w:lang w:val="en-US"/>
        </w:rPr>
        <w:t xml:space="preserve"> </w:t>
      </w:r>
      <w:r w:rsidR="00FA791A" w:rsidRPr="00FA791A">
        <w:rPr>
          <w:rFonts w:ascii="Arial" w:eastAsia="Arial" w:hAnsi="Arial" w:cs="Arial"/>
          <w:sz w:val="20"/>
          <w:szCs w:val="20"/>
          <w:lang w:val="en-US"/>
        </w:rPr>
        <w:t>Beberapa pestisida memiliki kemampuan untuk menyebabkan kerusakan pada DNA dan sel-sel tubuh manusia. Paparan jangka panjang terhadap pestisida ini dapat mengakibatkan kerusakan struktural dalam gen, yang pada gilirannya dapat mempengaruhi pertumbuhan dan perkembangan sel.</w:t>
      </w:r>
    </w:p>
    <w:p w14:paraId="79AC0DC7" w14:textId="7583FFD8" w:rsidR="000262A2" w:rsidRPr="00334B82" w:rsidRDefault="000262A2" w:rsidP="00D877D0">
      <w:pPr>
        <w:spacing w:after="0" w:line="240" w:lineRule="auto"/>
        <w:ind w:firstLine="709"/>
        <w:jc w:val="both"/>
        <w:rPr>
          <w:rFonts w:ascii="Arial" w:eastAsia="Arial" w:hAnsi="Arial" w:cs="Arial"/>
          <w:sz w:val="20"/>
          <w:szCs w:val="20"/>
          <w:lang w:val="en-US"/>
        </w:rPr>
      </w:pPr>
      <w:r w:rsidRPr="000262A2">
        <w:rPr>
          <w:rFonts w:ascii="Arial" w:eastAsia="Arial" w:hAnsi="Arial" w:cs="Arial"/>
          <w:sz w:val="20"/>
          <w:szCs w:val="20"/>
          <w:lang w:val="en-US"/>
        </w:rPr>
        <w:t>Anak-anak, terutama yang tinggal di daerah pertanian, mungkin terpapar pestisida melalui air minum, makanan, dan udara. Paparan lingkungan ini dapat meningkatkan risiko stunting karena anak-anak lebih rentan terhadap efek toksik pestisida pada masa perkembangan mereka.</w:t>
      </w:r>
      <w:r>
        <w:rPr>
          <w:rFonts w:ascii="Arial" w:eastAsia="Arial" w:hAnsi="Arial" w:cs="Arial"/>
          <w:sz w:val="20"/>
          <w:szCs w:val="20"/>
          <w:lang w:val="en-US"/>
        </w:rPr>
        <w:t xml:space="preserve"> </w:t>
      </w:r>
      <w:r w:rsidRPr="000262A2">
        <w:rPr>
          <w:rFonts w:ascii="Arial" w:eastAsia="Arial" w:hAnsi="Arial" w:cs="Arial"/>
          <w:sz w:val="20"/>
          <w:szCs w:val="20"/>
          <w:lang w:val="en-US"/>
        </w:rPr>
        <w:t xml:space="preserve">Paparan pestisida juga dapat berinteraksi dengan aspek nutrisi. Beberapa pestisida dapat mengganggu penyerapan nutrisi yang penting untuk </w:t>
      </w:r>
      <w:r w:rsidRPr="000262A2">
        <w:rPr>
          <w:rFonts w:ascii="Arial" w:eastAsia="Arial" w:hAnsi="Arial" w:cs="Arial"/>
          <w:sz w:val="20"/>
          <w:szCs w:val="20"/>
          <w:lang w:val="en-US"/>
        </w:rPr>
        <w:t>pertumbuhan, seperti zat besi dan seng, yang dapat memperburuk masalah stunting.</w:t>
      </w:r>
      <w:r w:rsidR="00D877D0">
        <w:rPr>
          <w:rFonts w:ascii="Arial" w:eastAsia="Arial" w:hAnsi="Arial" w:cs="Arial"/>
          <w:sz w:val="20"/>
          <w:szCs w:val="20"/>
          <w:lang w:val="en-US"/>
        </w:rPr>
        <w:t xml:space="preserve"> </w:t>
      </w:r>
      <w:r w:rsidR="00D877D0" w:rsidRPr="00D877D0">
        <w:rPr>
          <w:rFonts w:ascii="Arial" w:eastAsia="Arial" w:hAnsi="Arial" w:cs="Arial"/>
          <w:sz w:val="20"/>
          <w:szCs w:val="20"/>
          <w:lang w:val="en-US"/>
        </w:rPr>
        <w:t>Aspek sosial dan ekonomi juga dapat berperan dalam hubungan antara paparan pestisida dan stunting. Anak-anak yang tinggal di lingkungan yang miskin atau kurang mendapatkan akses ke nutrisi yang baik mungkin lebih rentan terhadap efek negatif pestisida.</w:t>
      </w:r>
    </w:p>
    <w:p w14:paraId="61F9D96C" w14:textId="7142CE85" w:rsidR="00890110" w:rsidRDefault="00890110">
      <w:pPr>
        <w:spacing w:after="0" w:line="240" w:lineRule="auto"/>
        <w:ind w:firstLine="709"/>
        <w:jc w:val="both"/>
        <w:rPr>
          <w:rFonts w:ascii="Arial" w:eastAsia="Arial" w:hAnsi="Arial" w:cs="Arial"/>
          <w:sz w:val="20"/>
          <w:szCs w:val="20"/>
        </w:rPr>
      </w:pPr>
      <w:r w:rsidRPr="00890110">
        <w:rPr>
          <w:rFonts w:ascii="Arial" w:eastAsia="Arial" w:hAnsi="Arial" w:cs="Arial"/>
          <w:sz w:val="20"/>
          <w:szCs w:val="20"/>
        </w:rPr>
        <w:t xml:space="preserve">Intensitas paparan pestisida dipengaruhi oleh banyak faktor termasuk kegiatan pertanian, durasi penyemprotan pestisida, frekuensi penyemprotan, dosis pestisida, </w:t>
      </w:r>
      <w:r w:rsidR="00DB14FF" w:rsidRPr="00DB14FF">
        <w:rPr>
          <w:rFonts w:ascii="Arial" w:eastAsia="Arial" w:hAnsi="Arial" w:cs="Arial"/>
          <w:sz w:val="20"/>
          <w:szCs w:val="20"/>
        </w:rPr>
        <w:t>pemakaian alat pelindung diri (APD), durasi pemakaian, jenis pestisida, perilaku hidup bersih dan sehat (PHBS) pada saat memakai pestisida, tingkat pengetahuan serta kebiasaan dalam mengaplikasikan pestisida</w:t>
      </w:r>
      <w:r w:rsidRPr="00890110">
        <w:rPr>
          <w:rFonts w:ascii="Arial" w:eastAsia="Arial" w:hAnsi="Arial" w:cs="Arial"/>
          <w:sz w:val="20"/>
          <w:szCs w:val="20"/>
        </w:rPr>
        <w:t xml:space="preserve"> </w:t>
      </w:r>
      <w:r>
        <w:rPr>
          <w:rFonts w:ascii="Arial" w:eastAsia="Arial" w:hAnsi="Arial" w:cs="Arial"/>
          <w:sz w:val="20"/>
          <w:szCs w:val="20"/>
        </w:rPr>
        <w:fldChar w:fldCharType="begin" w:fldLock="1"/>
      </w:r>
      <w:r w:rsidR="005C7CC9">
        <w:rPr>
          <w:rFonts w:ascii="Arial" w:eastAsia="Arial" w:hAnsi="Arial" w:cs="Arial"/>
          <w:sz w:val="20"/>
          <w:szCs w:val="20"/>
        </w:rPr>
        <w:instrText>ADDIN CSL_CITATION {"citationItems":[{"id":"ITEM-1","itemData":{"DOI":"10.14710/jkli.21.3.320-328","ISSN":"1412-4939","abstract":"Latar belakang: Pestisida memiliki sifat Thyroid Disrupting Chemical yang dapat mengganggu struktur dan fungsi kelenjar Tyroid yang berdampak pada terjadinya hipotiroidisme, sehingga terjadi gangguan reproduksi pada wanita usia subur. Gangguan reproduksi pada wanita usia subur berakibat buruk pada janin yang dilahirkan. Tujuan penelitian ini adalah menganalisis hubungan pajanan pestisida dengan kejadian stunting pada balita di daerah pertanian.Metode: Jenis penelitian ini adalah analitik dengan pendekatan cross sectional. Sampel sebanyak 136 orang ibu balita terpajan pestisida di Kecamatan Sekayu Desa Lumpaatan 1 dan Desa Lumpatan 2 yang diambil secara cluster sampling. Pengumpulan data  melalui wawancara menggunakan kuesioner dan observasi menggunakan checklist. Pengolahan dan analisis data dilakukan dengan bantuan software, data dianalisis dengan uji statistik Chi-Square.Hasil: Hasil penelitian menunjukkan tidak terdapat hubungan yang signifikan antara pajanan pestisida pada ibu balita yang meliputi menyiapkan pestisida, menyemprot, menyiangi tanaman, memanen, frekuensi menyiapkan pestisida, frekuensi menyemprot, frekuensi menyiangi tanaman, frekuensi memanen dengan kejadian stunting pada balita. Pajanan pestisida pada balita juga tidak menunjukkan hubungan yang signifikan dengan kejadian stunting.Simpulan: Disimpulkan bahwa pajanan pestisida baik pada ibu balita maupun pada balita tidak menunjukkan hubungan yang signifikan.    ABSTRACTTitle : Incidence of Stunting  in Toddlers Exposed to Pesticides in Agricultural AreasBackground : Pesticides are Thyroid Disrupting Chemical that can disrupt the structure and function of the thyroid gland, which results in hypothyroidism, resulting in reproductive disorders at childbearing age. Reproductive disorders in women of childbearing age have a negative effect on the fetus being born. The purpose of this study was to analyze the relationship between pesticide exposure and the incidence of stunting in children under five in agricultural areasMethod : Design of research was analytic with a cross sectional approach. A sample of 136 toddler mother who were exposed to pesticides in Sekayu Subdistrict, Lumpaatan 1  and Lumpatan 2 were taken by cluster sampling. Collecting data through interviews using a questionnaire and observation using a checklist. Data processing and analysis was carried out with software, the data were analyzed by Chi-Square statistical test.Result : The results showed that there was no signifi…","author":[{"dropping-particle":"","family":"Purba","given":"Imelda Gernauli","non-dropping-particle":"","parse-names":false,"suffix":""},{"dropping-particle":"","family":"Sunarsih","given":"Elvi","non-dropping-particle":"","parse-names":false,"suffix":""},{"dropping-particle":"","family":"Yuliarti","given":"Yuliarti","non-dropping-particle":"","parse-names":false,"suffix":""}],"container-title":"Jurnal Kesehatan Lingkungan Indonesia","id":"ITEM-1","issue":"3","issued":{"date-parts":[["2022"]]},"page":"320-328","title":"Kejadian Stunting pada Balita Terpajan Pestisida di Daerah Pertanian","type":"article-journal","volume":"21"},"uris":["http://www.mendeley.com/documents/?uuid=8bc315e1-bc19-49c3-aa7b-864a271976a5"]}],"mendeley":{"formattedCitation":"(Purba, Sunarsih and Yuliarti, 2022)","plainTextFormattedCitation":"(Purba, Sunarsih and Yuliarti, 2022)","previouslyFormattedCitation":"(Purba et al., 2022)"},"properties":{"noteIndex":0},"schema":"https://github.com/citation-style-language/schema/raw/master/csl-citation.json"}</w:instrText>
      </w:r>
      <w:r>
        <w:rPr>
          <w:rFonts w:ascii="Arial" w:eastAsia="Arial" w:hAnsi="Arial" w:cs="Arial"/>
          <w:sz w:val="20"/>
          <w:szCs w:val="20"/>
        </w:rPr>
        <w:fldChar w:fldCharType="separate"/>
      </w:r>
      <w:r w:rsidR="005C7CC9" w:rsidRPr="005C7CC9">
        <w:rPr>
          <w:rFonts w:ascii="Arial" w:eastAsia="Arial" w:hAnsi="Arial" w:cs="Arial"/>
          <w:noProof/>
          <w:sz w:val="20"/>
          <w:szCs w:val="20"/>
        </w:rPr>
        <w:t>(Purba, Sunarsih and Yuliarti, 2022)</w:t>
      </w:r>
      <w:r>
        <w:rPr>
          <w:rFonts w:ascii="Arial" w:eastAsia="Arial" w:hAnsi="Arial" w:cs="Arial"/>
          <w:sz w:val="20"/>
          <w:szCs w:val="20"/>
        </w:rPr>
        <w:fldChar w:fldCharType="end"/>
      </w:r>
      <w:r w:rsidRPr="00890110">
        <w:rPr>
          <w:rFonts w:ascii="Arial" w:eastAsia="Arial" w:hAnsi="Arial" w:cs="Arial"/>
          <w:sz w:val="20"/>
          <w:szCs w:val="20"/>
        </w:rPr>
        <w:t xml:space="preserve">. </w:t>
      </w:r>
      <w:r w:rsidR="00A77A30" w:rsidRPr="00A77A30">
        <w:rPr>
          <w:rFonts w:ascii="Arial" w:eastAsia="Arial" w:hAnsi="Arial" w:cs="Arial"/>
          <w:sz w:val="20"/>
          <w:szCs w:val="20"/>
        </w:rPr>
        <w:t xml:space="preserve">Adapun dampak dari paparan pestisida secara terus menerus dapat memperbesar risiko terjadinya gangguan reproduksi diantaranya kemandulan, abortus spontan, bayi lahir cacat, bayi lahir prematur, bayi dengan berat badan lahir rendah (BBLR), dan anak yang terancam mengalami stunting. Hal ini dikarenakan pestisida yang memiliki sifat Thyroid Disrupting Chemical sehingga dapat mempengaruhi fungsi kelenjar tiroid yang menimbulkan gangguan reproduksi pada wanita dengan usia subur </w:t>
      </w:r>
      <w:r>
        <w:rPr>
          <w:rFonts w:ascii="Arial" w:eastAsia="Arial" w:hAnsi="Arial" w:cs="Arial"/>
          <w:sz w:val="20"/>
          <w:szCs w:val="20"/>
        </w:rPr>
        <w:fldChar w:fldCharType="begin" w:fldLock="1"/>
      </w:r>
      <w:r w:rsidR="005C7CC9">
        <w:rPr>
          <w:rFonts w:ascii="Arial" w:eastAsia="Arial" w:hAnsi="Arial" w:cs="Arial"/>
          <w:sz w:val="20"/>
          <w:szCs w:val="20"/>
        </w:rPr>
        <w:instrText>ADDIN CSL_CITATION {"citationItems":[{"id":"ITEM-1","itemData":{"DOI":"10.36457/gizindo.v41i2.284","ISSN":"04360265","abstract":"T  he prevalence of stunting in   the   Wanayasa  Subd  istrict   area   reache  d   23.7 percent and the stunting incidence   was widely found   in children aged 2-5 years.   H  istory of pesticide exposure is one of the factors that influence the incidence of stunting. Wanayasa  Subdistrict   is   an area of   potato and vegetable farming with high intensity of pesticide use in processing   the   land.  The purpose of study was   to analyze   the history of pesticide exposure as a risk factor for   stunting in children aged 2-5 years in Wanayasa  Subd  istrict  ,  Banjarnegara District.  The research design used was case control with   a total sample of   47 cases (stunting) and 47 controls (not stunting). Subject selection by purposive sampling with matching age and gender. Data obtained through measurement of height, weight and structured interviews. Data were analyzed using chi-square test, calculating Odds Ratio (OR) and logistic regression method  . The results showed that t  he lowest   value   of  HAZ   in the case group were -5.4 SD and the highest   was   -2.55 SD,   the lowest age of children   24-month   in   case group and 27-month in the control group. Most of mother  ’  s work in case group (51.1%) and   in   control group (57.4%) were farmers.   I  n multivariate analysis   showed that  , the history of pesticide exposure in children (OR = 4.21, 95% CI: 1.77-10.04) as stunting risk factor, and history of pesticide exposure during pregnancy was not   significantly related to stunting. The conclusion of this study that the history of pesticide exposure is the most   dominant risk factor for   the incidence of  stunting  in children aged 2-5 years.","author":[{"dropping-particle":"","family":"Alim","given":"Kusuma Yati","non-dropping-particle":"","parse-names":false,"suffix":""},{"dropping-particle":"","family":"Rosidi","given":"Ali","non-dropping-particle":"","parse-names":false,"suffix":""},{"dropping-particle":"","family":"Suhartono","given":"Suhartono","non-dropping-particle":"","parse-names":false,"suffix":""}],"container-title":"Gizi Indonesia","id":"ITEM-1","issue":"2","issued":{"date-parts":[["2018"]]},"page":"77","title":"Riwayat Paparan Pestisida Sebagai Faktor Risiko Stunting Pada Anak Usia 2-5 Tahun Di Daerah Pertanian","type":"article-journal","volume":"41"},"uris":["http://www.mendeley.com/documents/?uuid=28c1516f-f800-454f-8c82-72b80970a9af"]}],"mendeley":{"formattedCitation":"(Alim, Rosidi and Suhartono, 2018)","plainTextFormattedCitation":"(Alim, Rosidi and Suhartono, 2018)","previouslyFormattedCitation":"(Alim et al., 2018)"},"properties":{"noteIndex":0},"schema":"https://github.com/citation-style-language/schema/raw/master/csl-citation.json"}</w:instrText>
      </w:r>
      <w:r>
        <w:rPr>
          <w:rFonts w:ascii="Arial" w:eastAsia="Arial" w:hAnsi="Arial" w:cs="Arial"/>
          <w:sz w:val="20"/>
          <w:szCs w:val="20"/>
        </w:rPr>
        <w:fldChar w:fldCharType="separate"/>
      </w:r>
      <w:r w:rsidR="005C7CC9" w:rsidRPr="005C7CC9">
        <w:rPr>
          <w:rFonts w:ascii="Arial" w:eastAsia="Arial" w:hAnsi="Arial" w:cs="Arial"/>
          <w:noProof/>
          <w:sz w:val="20"/>
          <w:szCs w:val="20"/>
        </w:rPr>
        <w:t>(Alim, Rosidi and Suhartono, 2018)</w:t>
      </w:r>
      <w:r>
        <w:rPr>
          <w:rFonts w:ascii="Arial" w:eastAsia="Arial" w:hAnsi="Arial" w:cs="Arial"/>
          <w:sz w:val="20"/>
          <w:szCs w:val="20"/>
        </w:rPr>
        <w:fldChar w:fldCharType="end"/>
      </w:r>
      <w:r w:rsidRPr="00890110">
        <w:rPr>
          <w:rFonts w:ascii="Arial" w:eastAsia="Arial" w:hAnsi="Arial" w:cs="Arial"/>
          <w:sz w:val="20"/>
          <w:szCs w:val="20"/>
        </w:rPr>
        <w:t>.</w:t>
      </w:r>
    </w:p>
    <w:p w14:paraId="6DBABB7D" w14:textId="4FE75D97" w:rsidR="00890110" w:rsidRDefault="00F22673">
      <w:pPr>
        <w:spacing w:after="0" w:line="240" w:lineRule="auto"/>
        <w:ind w:firstLine="709"/>
        <w:jc w:val="both"/>
        <w:rPr>
          <w:rFonts w:ascii="Arial" w:eastAsia="Arial" w:hAnsi="Arial" w:cs="Arial"/>
          <w:sz w:val="20"/>
          <w:szCs w:val="20"/>
        </w:rPr>
      </w:pPr>
      <w:r w:rsidRPr="00F22673">
        <w:rPr>
          <w:rFonts w:ascii="Arial" w:eastAsia="Arial" w:hAnsi="Arial" w:cs="Arial"/>
          <w:sz w:val="20"/>
          <w:szCs w:val="20"/>
        </w:rPr>
        <w:t>Anak-anak yang hidup di daerah pertanian memiliki potensi yang tinggi untuk mengalami paparan pestisida sejak dalam kandungan, dan hal ini membuat mereka berisiko mengalami stunting. Adanya gangguan pertumbuhan yang diakibatkan oleh paparan pestisida terjadi lewat beberapa mekanisme, seperti adanya gangguan pada hormon yang berfungsi dalam proses pertumbuhan.</w:t>
      </w:r>
      <w:r>
        <w:rPr>
          <w:rFonts w:ascii="Arial" w:eastAsia="Arial" w:hAnsi="Arial" w:cs="Arial"/>
          <w:sz w:val="20"/>
          <w:szCs w:val="20"/>
          <w:lang w:val="en-US"/>
        </w:rPr>
        <w:t xml:space="preserve"> </w:t>
      </w:r>
      <w:r w:rsidR="00D265AC" w:rsidRPr="00D265AC">
        <w:rPr>
          <w:rFonts w:ascii="Arial" w:eastAsia="Arial" w:hAnsi="Arial" w:cs="Arial"/>
          <w:sz w:val="20"/>
          <w:szCs w:val="20"/>
        </w:rPr>
        <w:t xml:space="preserve">Beberapa penelitian yang telah dilakukan sebelumnya menjelaskan tentang dampak </w:t>
      </w:r>
      <w:r w:rsidR="0088657A">
        <w:rPr>
          <w:rFonts w:ascii="Arial" w:eastAsia="Arial" w:hAnsi="Arial" w:cs="Arial"/>
          <w:sz w:val="20"/>
          <w:szCs w:val="20"/>
          <w:lang w:val="en-US"/>
        </w:rPr>
        <w:t>p</w:t>
      </w:r>
      <w:r w:rsidR="0088657A" w:rsidRPr="0088657A">
        <w:rPr>
          <w:rFonts w:ascii="Arial" w:eastAsia="Arial" w:hAnsi="Arial" w:cs="Arial"/>
          <w:sz w:val="20"/>
          <w:szCs w:val="20"/>
        </w:rPr>
        <w:t xml:space="preserve">ajanan pestisida yang terlalu berlebihan menjadi faktor risiko hipotiroidisme. Menurunnya hormon hipotiroidisme dapat mengakibatkan terganggunya metabolisme tubuh dan menyebabkan gangguan tumbuh kembang pada anak-anak </w:t>
      </w:r>
      <w:r w:rsidR="00FB2514">
        <w:rPr>
          <w:rFonts w:ascii="Arial" w:eastAsia="Arial" w:hAnsi="Arial" w:cs="Arial"/>
          <w:sz w:val="20"/>
          <w:szCs w:val="20"/>
        </w:rPr>
        <w:fldChar w:fldCharType="begin" w:fldLock="1"/>
      </w:r>
      <w:r w:rsidR="005C7CC9">
        <w:rPr>
          <w:rFonts w:ascii="Arial" w:eastAsia="Arial" w:hAnsi="Arial" w:cs="Arial"/>
          <w:sz w:val="20"/>
          <w:szCs w:val="20"/>
        </w:rPr>
        <w:instrText>ADDIN CSL_CITATION {"citationItems":[{"id":"ITEM-1","itemData":{"abstract":"Woha Subdistrict Is one of the sub-districts in the district of Bima which has a stunting prevalence rate of (39.65%) higher than the national prevalence (30.8%). Most people in Woha Subdistrict do farming activities to make ends meet. To get a better harvest, the community uses pesticides as the most effective drug for controlling pests. The effect of pesticide exposure is not yet known as a risk factor for stunting in Bima Regency. The objective of this study was to determine whether the history of pesticide exposure as a risk factor for the incidence of stunting in children aged 12-36 months in the working area of Woha Health Center Bima Regency. The study design was a case-control using a retrospective approach in 48 cases (stunting) and 48 controls (normal). Data analysis was carried out in stages including univariate, bivariate and multivariate analyses. The analysis showed three variables that had a significant relationship with the incidence of stunting, namely a history of exposure to pesticides (OR = 3,35; CI = 1,44-7,78; p = 0,008), history of infectious diseases (OR = 3,97; CI = 1,64-9.58; p = 0,003), maternal height (OR = 3,76; CI = 1,60-8,88; p = 0,004. Conclusion low maternal height is the most dominant factor influence the incidence of stunting","author":[{"dropping-particle":"","family":"Jasman","given":"","non-dropping-particle":"","parse-names":false,"suffix":""},{"dropping-particle":"","family":"Kartini","given":"Apoina","non-dropping-particle":"","parse-names":false,"suffix":""},{"dropping-particle":"","family":"Martini","given":"","non-dropping-particle":"","parse-names":false,"suffix":""}],"container-title":"Publikasi.Dinus.Ac.Id","id":"ITEM-1","issue":"1","issued":{"date-parts":[["2020"]]},"page":"72","title":"Faktor Risiko Kejadian Stunting Pada Anak Usia 12-36 Bulan Di Puskesmas Woha Kabupaten Bima","type":"article-journal","volume":"19"},"uris":["http://www.mendeley.com/documents/?uuid=bd465772-af0c-462d-bf8c-c7511f533c75"]}],"mendeley":{"formattedCitation":"(Jasman, Kartini and Martini, 2020)","plainTextFormattedCitation":"(Jasman, Kartini and Martini, 2020)","previouslyFormattedCitation":"(Jasman et al., 2020)"},"properties":{"noteIndex":0},"schema":"https://github.com/citation-style-language/schema/raw/master/csl-citation.json"}</w:instrText>
      </w:r>
      <w:r w:rsidR="00FB2514">
        <w:rPr>
          <w:rFonts w:ascii="Arial" w:eastAsia="Arial" w:hAnsi="Arial" w:cs="Arial"/>
          <w:sz w:val="20"/>
          <w:szCs w:val="20"/>
        </w:rPr>
        <w:fldChar w:fldCharType="separate"/>
      </w:r>
      <w:r w:rsidR="005C7CC9" w:rsidRPr="005C7CC9">
        <w:rPr>
          <w:rFonts w:ascii="Arial" w:eastAsia="Arial" w:hAnsi="Arial" w:cs="Arial"/>
          <w:noProof/>
          <w:sz w:val="20"/>
          <w:szCs w:val="20"/>
        </w:rPr>
        <w:t>(Jasman, Kartini and Martini, 2020)</w:t>
      </w:r>
      <w:r w:rsidR="00FB2514">
        <w:rPr>
          <w:rFonts w:ascii="Arial" w:eastAsia="Arial" w:hAnsi="Arial" w:cs="Arial"/>
          <w:sz w:val="20"/>
          <w:szCs w:val="20"/>
        </w:rPr>
        <w:fldChar w:fldCharType="end"/>
      </w:r>
      <w:r w:rsidR="00D265AC" w:rsidRPr="00D265AC">
        <w:rPr>
          <w:rFonts w:ascii="Arial" w:eastAsia="Arial" w:hAnsi="Arial" w:cs="Arial"/>
          <w:sz w:val="20"/>
          <w:szCs w:val="20"/>
        </w:rPr>
        <w:t xml:space="preserve">. Beberapa penelitian sebelumnya telah menjelaskan dampak paparan pestisida sebagai faktor risiko hipotiroidisme. </w:t>
      </w:r>
      <w:r w:rsidR="008E27D0" w:rsidRPr="008E27D0">
        <w:rPr>
          <w:rFonts w:ascii="Arial" w:eastAsia="Arial" w:hAnsi="Arial" w:cs="Arial"/>
          <w:sz w:val="20"/>
          <w:szCs w:val="20"/>
        </w:rPr>
        <w:t xml:space="preserve">Kurangnya hormon hipotiroidisme dapat menimbulkan adanya gangguan metabolisme dan berdampak pada gangguan tumbuh kembang pada anak </w:t>
      </w:r>
      <w:r w:rsidR="00FB2514">
        <w:rPr>
          <w:rFonts w:ascii="Arial" w:eastAsia="Arial" w:hAnsi="Arial" w:cs="Arial"/>
          <w:sz w:val="20"/>
          <w:szCs w:val="20"/>
        </w:rPr>
        <w:fldChar w:fldCharType="begin" w:fldLock="1"/>
      </w:r>
      <w:r w:rsidR="005C7CC9">
        <w:rPr>
          <w:rFonts w:ascii="Arial" w:eastAsia="Arial" w:hAnsi="Arial" w:cs="Arial"/>
          <w:sz w:val="20"/>
          <w:szCs w:val="20"/>
        </w:rPr>
        <w:instrText>ADDIN CSL_CITATION {"citationItems":[{"id":"ITEM-1","itemData":{"DOI":"10.15171/IJOEM.2019.1428","ISSN":"20086814","PMID":"30685774","abstract":"Background: The prevalence of growth disorders among school-aged children in Indonesia is high (30.7%). Pesticides have been massively used in Indonesian agricultural areas. Objective: To determine if exposure to pesticides is associated with stunting among children in agricultural areas. Methods: This case-control study included 160 children (48 cases and 112 controls) aged 8–12 years. Exposure to pesticides was measured based on the history of the exposure since perinatal period, infancy, and childhood of the participants. Stunting was determined as a height for age z-score (HAZ) &lt; -2 SD. Other variables measured were levels of thyroid stimulating hormone (TSH), insulin-like growth factor-1 (IGF-1), hemoglobin, zinc, albumin, nutrient adequacy level (energy and protein), and history of infection, low-birth weight (LBW), and mother's height. Results: There were no significant difference between the cases and controls in terms of in the baseline characteristics, except for the median IGF-1 level; it was significantly (p&lt;0.001) lower in the cases (66.73 ng/mL) than the controls (112.57 ng/mL). High level of pesticide exposure (p=0.029) and low IGF-1 levels (p&lt;0.001) were significantly associated with stunting. After adjusting for confounding variables, these variables were found to be independent risk factors for stunting in children (aOR 3.90, 95% CI 1.15 to 13.26; and aOR 8.35, 95% CI 3.65 to 19.14, respectively). Conclusion: Pesticide exposure could be a risk factor for the occurrence of growth disorders in children living in agricultural areas. Necessary actions should be taken to protect children living in agricultural areas from exposure to pesticides.","author":[{"dropping-particle":"","family":"Kartini","given":"Apoina","non-dropping-particle":"","parse-names":false,"suffix":""},{"dropping-particle":"","family":"Subagio","given":"Hertanto W.","non-dropping-particle":"","parse-names":false,"suffix":""},{"dropping-particle":"","family":"Hadisaputro","given":"Suharyo","non-dropping-particle":"","parse-names":false,"suffix":""},{"dropping-particle":"","family":"Kartasurya","given":"Martha I.","non-dropping-particle":"","parse-names":false,"suffix":""},{"dropping-particle":"","family":"Suhartono","given":"Suhartono","non-dropping-particle":"","parse-names":false,"suffix":""},{"dropping-particle":"","family":"Budiyono","given":"Budiyono","non-dropping-particle":"","parse-names":false,"suffix":""}],"container-title":"International Journal of Occupational and Environmental Medicine","id":"ITEM-1","issue":"1","issued":{"date-parts":[["2019"]]},"page":"17-29","title":"Pesticide exposure and stunting among children in agricultural areas","type":"article-journal","volume":"10"},"uris":["http://www.mendeley.com/documents/?uuid=f88ca3a7-a849-4fa0-a0dd-3157b2b3cb5a"]}],"mendeley":{"formattedCitation":"(Kartini &lt;i&gt;et al.&lt;/i&gt;, 2019)","plainTextFormattedCitation":"(Kartini et al., 2019)","previouslyFormattedCitation":"(Kartini et al., 2019)"},"properties":{"noteIndex":0},"schema":"https://github.com/citation-style-language/schema/raw/master/csl-citation.json"}</w:instrText>
      </w:r>
      <w:r w:rsidR="00FB2514">
        <w:rPr>
          <w:rFonts w:ascii="Arial" w:eastAsia="Arial" w:hAnsi="Arial" w:cs="Arial"/>
          <w:sz w:val="20"/>
          <w:szCs w:val="20"/>
        </w:rPr>
        <w:fldChar w:fldCharType="separate"/>
      </w:r>
      <w:r w:rsidR="005C7CC9" w:rsidRPr="005C7CC9">
        <w:rPr>
          <w:rFonts w:ascii="Arial" w:eastAsia="Arial" w:hAnsi="Arial" w:cs="Arial"/>
          <w:noProof/>
          <w:sz w:val="20"/>
          <w:szCs w:val="20"/>
        </w:rPr>
        <w:t xml:space="preserve">(Kartini </w:t>
      </w:r>
      <w:r w:rsidR="005C7CC9" w:rsidRPr="005C7CC9">
        <w:rPr>
          <w:rFonts w:ascii="Arial" w:eastAsia="Arial" w:hAnsi="Arial" w:cs="Arial"/>
          <w:i/>
          <w:noProof/>
          <w:sz w:val="20"/>
          <w:szCs w:val="20"/>
        </w:rPr>
        <w:t>et al.</w:t>
      </w:r>
      <w:r w:rsidR="005C7CC9" w:rsidRPr="005C7CC9">
        <w:rPr>
          <w:rFonts w:ascii="Arial" w:eastAsia="Arial" w:hAnsi="Arial" w:cs="Arial"/>
          <w:noProof/>
          <w:sz w:val="20"/>
          <w:szCs w:val="20"/>
        </w:rPr>
        <w:t>, 2019)</w:t>
      </w:r>
      <w:r w:rsidR="00FB2514">
        <w:rPr>
          <w:rFonts w:ascii="Arial" w:eastAsia="Arial" w:hAnsi="Arial" w:cs="Arial"/>
          <w:sz w:val="20"/>
          <w:szCs w:val="20"/>
        </w:rPr>
        <w:fldChar w:fldCharType="end"/>
      </w:r>
      <w:r w:rsidR="00D265AC" w:rsidRPr="00D265AC">
        <w:rPr>
          <w:rFonts w:ascii="Arial" w:eastAsia="Arial" w:hAnsi="Arial" w:cs="Arial"/>
          <w:sz w:val="20"/>
          <w:szCs w:val="20"/>
        </w:rPr>
        <w:t>.</w:t>
      </w:r>
    </w:p>
    <w:p w14:paraId="78DC714A" w14:textId="2AC20A97" w:rsidR="00D90C1B" w:rsidRDefault="009C4AD9" w:rsidP="00EA08B2">
      <w:pPr>
        <w:spacing w:after="0" w:line="240" w:lineRule="auto"/>
        <w:ind w:firstLine="709"/>
        <w:jc w:val="both"/>
        <w:rPr>
          <w:rFonts w:ascii="Arial" w:eastAsia="Arial" w:hAnsi="Arial" w:cs="Arial"/>
          <w:sz w:val="20"/>
          <w:szCs w:val="20"/>
        </w:rPr>
      </w:pPr>
      <w:r w:rsidRPr="009C4AD9">
        <w:rPr>
          <w:rFonts w:ascii="Arial" w:eastAsia="Arial" w:hAnsi="Arial" w:cs="Arial"/>
          <w:sz w:val="20"/>
          <w:szCs w:val="20"/>
        </w:rPr>
        <w:t xml:space="preserve">Sementara itu, penelitian lain yang juga dilakukan di Kabupaten Banyuasin di tahun 2022 juga menunjukkan bahwa 21,4% </w:t>
      </w:r>
      <w:r w:rsidRPr="009C4AD9">
        <w:rPr>
          <w:rFonts w:ascii="Arial" w:eastAsia="Arial" w:hAnsi="Arial" w:cs="Arial"/>
          <w:sz w:val="20"/>
          <w:szCs w:val="20"/>
        </w:rPr>
        <w:lastRenderedPageBreak/>
        <w:t xml:space="preserve">balita menunjukkan pertumbuhan tinggi badan yang lambat untuk usianya. Hal ini diperkirakan berhubungan dengan riwayat paparan pestisida pertanian </w:t>
      </w:r>
      <w:r w:rsidR="00FC20EE">
        <w:rPr>
          <w:rFonts w:ascii="Arial" w:eastAsia="Arial" w:hAnsi="Arial" w:cs="Arial"/>
          <w:sz w:val="20"/>
          <w:szCs w:val="20"/>
        </w:rPr>
        <w:fldChar w:fldCharType="begin" w:fldLock="1"/>
      </w:r>
      <w:r w:rsidR="005C7CC9">
        <w:rPr>
          <w:rFonts w:ascii="Arial" w:eastAsia="Arial" w:hAnsi="Arial" w:cs="Arial"/>
          <w:sz w:val="20"/>
          <w:szCs w:val="20"/>
        </w:rPr>
        <w:instrText>ADDIN CSL_CITATION {"citationItems":[{"id":"ITEM-1","itemData":{"DOI":"10.14710/jkli.21.3.320-328","ISSN":"1412-4939","abstract":"Latar belakang: Pestisida memiliki sifat Thyroid Disrupting Chemical yang dapat mengganggu struktur dan fungsi kelenjar Tyroid yang berdampak pada terjadinya hipotiroidisme, sehingga terjadi gangguan reproduksi pada wanita usia subur. Gangguan reproduksi pada wanita usia subur berakibat buruk pada janin yang dilahirkan. Tujuan penelitian ini adalah menganalisis hubungan pajanan pestisida dengan kejadian stunting pada balita di daerah pertanian.Metode: Jenis penelitian ini adalah analitik dengan pendekatan cross sectional. Sampel sebanyak 136 orang ibu balita terpajan pestisida di Kecamatan Sekayu Desa Lumpaatan 1 dan Desa Lumpatan 2 yang diambil secara cluster sampling. Pengumpulan data  melalui wawancara menggunakan kuesioner dan observasi menggunakan checklist. Pengolahan dan analisis data dilakukan dengan bantuan software, data dianalisis dengan uji statistik Chi-Square.Hasil: Hasil penelitian menunjukkan tidak terdapat hubungan yang signifikan antara pajanan pestisida pada ibu balita yang meliputi menyiapkan pestisida, menyemprot, menyiangi tanaman, memanen, frekuensi menyiapkan pestisida, frekuensi menyemprot, frekuensi menyiangi tanaman, frekuensi memanen dengan kejadian stunting pada balita. Pajanan pestisida pada balita juga tidak menunjukkan hubungan yang signifikan dengan kejadian stunting.Simpulan: Disimpulkan bahwa pajanan pestisida baik pada ibu balita maupun pada balita tidak menunjukkan hubungan yang signifikan.    ABSTRACTTitle : Incidence of Stunting  in Toddlers Exposed to Pesticides in Agricultural AreasBackground : Pesticides are Thyroid Disrupting Chemical that can disrupt the structure and function of the thyroid gland, which results in hypothyroidism, resulting in reproductive disorders at childbearing age. Reproductive disorders in women of childbearing age have a negative effect on the fetus being born. The purpose of this study was to analyze the relationship between pesticide exposure and the incidence of stunting in children under five in agricultural areasMethod : Design of research was analytic with a cross sectional approach. A sample of 136 toddler mother who were exposed to pesticides in Sekayu Subdistrict, Lumpaatan 1  and Lumpatan 2 were taken by cluster sampling. Collecting data through interviews using a questionnaire and observation using a checklist. Data processing and analysis was carried out with software, the data were analyzed by Chi-Square statistical test.Result : The results showed that there was no signifi…","author":[{"dropping-particle":"","family":"Purba","given":"Imelda Gernauli","non-dropping-particle":"","parse-names":false,"suffix":""},{"dropping-particle":"","family":"Sunarsih","given":"Elvi","non-dropping-particle":"","parse-names":false,"suffix":""},{"dropping-particle":"","family":"Yuliarti","given":"Yuliarti","non-dropping-particle":"","parse-names":false,"suffix":""}],"container-title":"Jurnal Kesehatan Lingkungan Indonesia","id":"ITEM-1","issue":"3","issued":{"date-parts":[["2022"]]},"page":"320-328","title":"Kejadian Stunting pada Balita Terpajan Pestisida di Daerah Pertanian","type":"article-journal","volume":"21"},"uris":["http://www.mendeley.com/documents/?uuid=8bc315e1-bc19-49c3-aa7b-864a271976a5"]}],"mendeley":{"formattedCitation":"(Purba, Sunarsih and Yuliarti, 2022)","plainTextFormattedCitation":"(Purba, Sunarsih and Yuliarti, 2022)","previouslyFormattedCitation":"(Purba et al., 2022)"},"properties":{"noteIndex":0},"schema":"https://github.com/citation-style-language/schema/raw/master/csl-citation.json"}</w:instrText>
      </w:r>
      <w:r w:rsidR="00FC20EE">
        <w:rPr>
          <w:rFonts w:ascii="Arial" w:eastAsia="Arial" w:hAnsi="Arial" w:cs="Arial"/>
          <w:sz w:val="20"/>
          <w:szCs w:val="20"/>
        </w:rPr>
        <w:fldChar w:fldCharType="separate"/>
      </w:r>
      <w:r w:rsidR="005C7CC9" w:rsidRPr="005C7CC9">
        <w:rPr>
          <w:rFonts w:ascii="Arial" w:eastAsia="Arial" w:hAnsi="Arial" w:cs="Arial"/>
          <w:noProof/>
          <w:sz w:val="20"/>
          <w:szCs w:val="20"/>
        </w:rPr>
        <w:t>(Purba, Sunarsih and Yuliarti, 2022)</w:t>
      </w:r>
      <w:r w:rsidR="00FC20EE">
        <w:rPr>
          <w:rFonts w:ascii="Arial" w:eastAsia="Arial" w:hAnsi="Arial" w:cs="Arial"/>
          <w:sz w:val="20"/>
          <w:szCs w:val="20"/>
        </w:rPr>
        <w:fldChar w:fldCharType="end"/>
      </w:r>
      <w:r w:rsidR="00FC20EE" w:rsidRPr="00FC20EE">
        <w:rPr>
          <w:rFonts w:ascii="Arial" w:eastAsia="Arial" w:hAnsi="Arial" w:cs="Arial"/>
          <w:sz w:val="20"/>
          <w:szCs w:val="20"/>
        </w:rPr>
        <w:t xml:space="preserve">. Kemudian pada penelitian yang dilakukan oleh Nurrohmah di Sawangan, Magelang </w:t>
      </w:r>
      <w:r w:rsidR="001730CD" w:rsidRPr="001730CD">
        <w:rPr>
          <w:rFonts w:ascii="Arial" w:eastAsia="Arial" w:hAnsi="Arial" w:cs="Arial"/>
          <w:sz w:val="20"/>
          <w:szCs w:val="20"/>
        </w:rPr>
        <w:t xml:space="preserve">memperlihatkan bahwa adanya pengaruh yang cukup signifikan antara penggunaan pestisida terhadap kejadian stunting. Adapun faktor yang sangat berpengaruh terhadap kejadian stunting diantaranya adalah adanya keterlibatan ibu hamil dalam aktivitas pertanian, dan pemakaian APD yang tidak sesuai dengan ketentuan yang ada </w:t>
      </w:r>
      <w:r w:rsidR="00FC20EE">
        <w:rPr>
          <w:rFonts w:ascii="Arial" w:eastAsia="Arial" w:hAnsi="Arial" w:cs="Arial"/>
          <w:sz w:val="20"/>
          <w:szCs w:val="20"/>
        </w:rPr>
        <w:fldChar w:fldCharType="begin" w:fldLock="1"/>
      </w:r>
      <w:r w:rsidR="005C7CC9">
        <w:rPr>
          <w:rFonts w:ascii="Arial" w:eastAsia="Arial" w:hAnsi="Arial" w:cs="Arial"/>
          <w:sz w:val="20"/>
          <w:szCs w:val="20"/>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approach.","author":[{"dropping-particle":"","family":"Nurrohmah","given":"Annisa Aulia","non-dropping-particle":"","parse-names":false,"suffix":""},{"dropping-particle":"","family":"Nurjazuli","given":"","non-dropping-particle":"","parse-names":false,"suffix":""},{"dropping-particle":"","family":"Joko","given":"Tri","non-dropping-particle":"","parse-names":false,"suffix":""}],"container-title":"Jurnal Kesehatan Masyarakat FKM Undip","id":"ITEM-1","issue":"6","issued":{"date-parts":[["2018"]]},"page":"1689-1699","title":"Hubungan Riwayat Paparan Pestisida Ibu Saat Hamil dengan Kejadian Stunting Anak Usia 2- 5 Tahun (Studi Kasus di Wilayah Kerja Puskesmas Sawangan 1, Kabupaten Magelang)","type":"article-journal","volume":"6"},"uris":["http://www.mendeley.com/documents/?uuid=209af653-6917-4cd1-b022-9d4611c6212a"]}],"mendeley":{"formattedCitation":"(Nurrohmah, Nurjazuli and Joko, 2018)","plainTextFormattedCitation":"(Nurrohmah, Nurjazuli and Joko, 2018)","previouslyFormattedCitation":"(Nurrohmah et al., 2018)"},"properties":{"noteIndex":0},"schema":"https://github.com/citation-style-language/schema/raw/master/csl-citation.json"}</w:instrText>
      </w:r>
      <w:r w:rsidR="00FC20EE">
        <w:rPr>
          <w:rFonts w:ascii="Arial" w:eastAsia="Arial" w:hAnsi="Arial" w:cs="Arial"/>
          <w:sz w:val="20"/>
          <w:szCs w:val="20"/>
        </w:rPr>
        <w:fldChar w:fldCharType="separate"/>
      </w:r>
      <w:r w:rsidR="005C7CC9" w:rsidRPr="005C7CC9">
        <w:rPr>
          <w:rFonts w:ascii="Arial" w:eastAsia="Arial" w:hAnsi="Arial" w:cs="Arial"/>
          <w:noProof/>
          <w:sz w:val="20"/>
          <w:szCs w:val="20"/>
        </w:rPr>
        <w:t>(Nurrohmah, Nurjazuli and Joko, 2018)</w:t>
      </w:r>
      <w:r w:rsidR="00FC20EE">
        <w:rPr>
          <w:rFonts w:ascii="Arial" w:eastAsia="Arial" w:hAnsi="Arial" w:cs="Arial"/>
          <w:sz w:val="20"/>
          <w:szCs w:val="20"/>
        </w:rPr>
        <w:fldChar w:fldCharType="end"/>
      </w:r>
      <w:r w:rsidR="00FC20EE" w:rsidRPr="00FC20EE">
        <w:rPr>
          <w:rFonts w:ascii="Arial" w:eastAsia="Arial" w:hAnsi="Arial" w:cs="Arial"/>
          <w:sz w:val="20"/>
          <w:szCs w:val="20"/>
        </w:rPr>
        <w:t>.</w:t>
      </w:r>
    </w:p>
    <w:p w14:paraId="70C60A2E" w14:textId="6704700E" w:rsidR="005B6CE6" w:rsidRDefault="00D90C1B">
      <w:pPr>
        <w:spacing w:after="0" w:line="240" w:lineRule="auto"/>
        <w:ind w:firstLine="709"/>
        <w:jc w:val="both"/>
        <w:rPr>
          <w:rFonts w:ascii="Arial" w:eastAsia="Arial" w:hAnsi="Arial" w:cs="Arial"/>
          <w:sz w:val="20"/>
          <w:szCs w:val="20"/>
        </w:rPr>
      </w:pPr>
      <w:r w:rsidRPr="00D90C1B">
        <w:t xml:space="preserve"> </w:t>
      </w:r>
      <w:r w:rsidRPr="00D90C1B">
        <w:rPr>
          <w:rFonts w:ascii="Arial" w:eastAsia="Arial" w:hAnsi="Arial" w:cs="Arial"/>
          <w:sz w:val="20"/>
          <w:szCs w:val="20"/>
        </w:rPr>
        <w:t>Dengan merinci dan mengeksplorasi secara kritis basis pengetahuan saat ini,</w:t>
      </w:r>
      <w:r w:rsidR="00EA08B2">
        <w:rPr>
          <w:rFonts w:ascii="Arial" w:eastAsia="Arial" w:hAnsi="Arial" w:cs="Arial"/>
          <w:sz w:val="20"/>
          <w:szCs w:val="20"/>
          <w:lang w:val="en-US"/>
        </w:rPr>
        <w:t xml:space="preserve"> b</w:t>
      </w:r>
      <w:r w:rsidR="00EA08B2" w:rsidRPr="00EA08B2">
        <w:rPr>
          <w:rFonts w:ascii="Arial" w:eastAsia="Arial" w:hAnsi="Arial" w:cs="Arial"/>
          <w:sz w:val="20"/>
          <w:szCs w:val="20"/>
          <w:lang w:val="en-US"/>
        </w:rPr>
        <w:t>erbagai penelitian yang telah dilakukan terkait keterkaitan antara penggunaan pestisida terhadap kejadian stunting</w:t>
      </w:r>
      <w:r w:rsidRPr="00D90C1B">
        <w:rPr>
          <w:rFonts w:ascii="Arial" w:eastAsia="Arial" w:hAnsi="Arial" w:cs="Arial"/>
          <w:sz w:val="20"/>
          <w:szCs w:val="20"/>
        </w:rPr>
        <w:t xml:space="preserve"> artikel ini bertujuan untuk memberikan landasan yang kuat bagi pemahaman tentang keterkaitan antara paparan pestisida dan </w:t>
      </w:r>
      <w:r w:rsidR="00EA08B2">
        <w:rPr>
          <w:rFonts w:ascii="Arial" w:eastAsia="Arial" w:hAnsi="Arial" w:cs="Arial"/>
          <w:sz w:val="20"/>
          <w:szCs w:val="20"/>
          <w:lang w:val="en-US"/>
        </w:rPr>
        <w:t xml:space="preserve"> kejadian </w:t>
      </w:r>
      <w:r w:rsidRPr="00D90C1B">
        <w:rPr>
          <w:rFonts w:ascii="Arial" w:eastAsia="Arial" w:hAnsi="Arial" w:cs="Arial"/>
          <w:sz w:val="20"/>
          <w:szCs w:val="20"/>
        </w:rPr>
        <w:t>stunting.</w:t>
      </w:r>
      <w:r w:rsidR="00EA08B2">
        <w:rPr>
          <w:rFonts w:ascii="Arial" w:eastAsia="Arial" w:hAnsi="Arial" w:cs="Arial"/>
          <w:sz w:val="20"/>
          <w:szCs w:val="20"/>
          <w:lang w:val="en-US"/>
        </w:rPr>
        <w:t xml:space="preserve"> </w:t>
      </w:r>
      <w:r w:rsidR="00EA08B2" w:rsidRPr="00EA08B2">
        <w:rPr>
          <w:rFonts w:ascii="Arial" w:eastAsia="Arial" w:hAnsi="Arial" w:cs="Arial"/>
          <w:sz w:val="20"/>
          <w:szCs w:val="20"/>
          <w:lang w:val="en-US"/>
        </w:rPr>
        <w:t>Oleh karena itu, penulis akan membuat tinjauan pustaka berdasarkan berbagai referensi penelitian yang telah dilakukan sebelumnya untuk mengkaji dan menganalisis hubungan antara paparan pestisida sebagai faktor risiko dengan kejadian stunting.</w:t>
      </w:r>
      <w:r w:rsidRPr="00D90C1B">
        <w:rPr>
          <w:rFonts w:ascii="Arial" w:eastAsia="Arial" w:hAnsi="Arial" w:cs="Arial"/>
          <w:sz w:val="20"/>
          <w:szCs w:val="20"/>
        </w:rPr>
        <w:t xml:space="preserve"> Semoga pemahaman yang lebih dalam ini dapat membuka pintu untuk kebijakan pertanian yang lebih berkelanjutan dan melindungi kesehatan generasi mendatang.</w:t>
      </w:r>
    </w:p>
    <w:p w14:paraId="78818556" w14:textId="77777777" w:rsidR="005B6CE6" w:rsidRDefault="005B6CE6">
      <w:pPr>
        <w:spacing w:after="0" w:line="240" w:lineRule="auto"/>
        <w:ind w:firstLine="709"/>
        <w:jc w:val="both"/>
        <w:rPr>
          <w:rFonts w:ascii="Arial" w:eastAsia="Arial" w:hAnsi="Arial" w:cs="Arial"/>
          <w:sz w:val="20"/>
          <w:szCs w:val="20"/>
        </w:rPr>
      </w:pPr>
    </w:p>
    <w:p w14:paraId="1BE5338C" w14:textId="48CA7483" w:rsidR="005B6CE6" w:rsidRDefault="005B5E19">
      <w:pPr>
        <w:spacing w:after="0" w:line="240" w:lineRule="auto"/>
        <w:jc w:val="both"/>
        <w:rPr>
          <w:rFonts w:ascii="Arial" w:eastAsia="Arial" w:hAnsi="Arial" w:cs="Arial"/>
          <w:sz w:val="20"/>
          <w:szCs w:val="20"/>
        </w:rPr>
      </w:pPr>
      <w:r>
        <w:rPr>
          <w:rFonts w:ascii="Arial" w:eastAsia="Arial" w:hAnsi="Arial" w:cs="Arial"/>
          <w:b/>
          <w:sz w:val="20"/>
          <w:szCs w:val="20"/>
        </w:rPr>
        <w:t xml:space="preserve">METODE </w:t>
      </w:r>
    </w:p>
    <w:p w14:paraId="45490907" w14:textId="41710945" w:rsidR="001367EF" w:rsidRDefault="001367EF" w:rsidP="001367EF">
      <w:pPr>
        <w:spacing w:after="0" w:line="240" w:lineRule="auto"/>
        <w:ind w:firstLine="720"/>
        <w:jc w:val="both"/>
        <w:rPr>
          <w:rFonts w:ascii="Arial" w:eastAsia="Arial" w:hAnsi="Arial" w:cs="Arial"/>
          <w:sz w:val="20"/>
          <w:szCs w:val="20"/>
        </w:rPr>
      </w:pPr>
      <w:r w:rsidRPr="001367EF">
        <w:rPr>
          <w:rFonts w:ascii="Arial" w:eastAsia="Arial" w:hAnsi="Arial" w:cs="Arial"/>
          <w:sz w:val="20"/>
          <w:szCs w:val="20"/>
        </w:rPr>
        <w:t>Penelitian ini dilakukan dengan menggunakan metode tinjauan literatur untuk melakukan analisis</w:t>
      </w:r>
      <w:r w:rsidR="009D34B6">
        <w:rPr>
          <w:rFonts w:ascii="Arial" w:eastAsia="Arial" w:hAnsi="Arial" w:cs="Arial"/>
          <w:sz w:val="20"/>
          <w:szCs w:val="20"/>
          <w:lang w:val="en-US"/>
        </w:rPr>
        <w:t xml:space="preserve"> dengan teknik PRISMA</w:t>
      </w:r>
      <w:r w:rsidRPr="001367EF">
        <w:rPr>
          <w:rFonts w:ascii="Arial" w:eastAsia="Arial" w:hAnsi="Arial" w:cs="Arial"/>
          <w:sz w:val="20"/>
          <w:szCs w:val="20"/>
        </w:rPr>
        <w:t xml:space="preserve">. </w:t>
      </w:r>
      <w:r w:rsidR="00D12559" w:rsidRPr="00D12559">
        <w:rPr>
          <w:rFonts w:ascii="Arial" w:eastAsia="Arial" w:hAnsi="Arial" w:cs="Arial"/>
          <w:sz w:val="20"/>
          <w:szCs w:val="20"/>
        </w:rPr>
        <w:t xml:space="preserve">Metode Tinjauan Pustaka sering kali digunakan untuk mengkaji, mengidentifikasi, menganalisis, dan menginterpretasikan seluruh hasil penelitian yang berkaitan terhadap suatu penelitian yang relevan. </w:t>
      </w:r>
      <w:r>
        <w:rPr>
          <w:rFonts w:ascii="Arial" w:eastAsia="Arial" w:hAnsi="Arial" w:cs="Arial"/>
          <w:sz w:val="20"/>
          <w:szCs w:val="20"/>
        </w:rPr>
        <w:fldChar w:fldCharType="begin" w:fldLock="1"/>
      </w:r>
      <w:r w:rsidR="005C7CC9">
        <w:rPr>
          <w:rFonts w:ascii="Arial" w:eastAsia="Arial" w:hAnsi="Arial" w:cs="Arial"/>
          <w:sz w:val="20"/>
          <w:szCs w:val="20"/>
        </w:rPr>
        <w:instrText>ADDIN CSL_CITATION {"citationItems":[{"id":"ITEM-1","itemData":{"ISSN":"2623-0119","abstract":"Sistem informasi adalah cara-cara yang diorganisasi untuk mengumpulkan, memasukkan, mengolah, dan menyimpan data, serta untuk menyimpan, mengelola, mengendalikan, dan melaporkan informasi sedemikian rupa sehingga sebuah organisasi dapat mencapai tujuan yang telah ditetapkan. Pengembangan sistem informasi memiliki metode-metode yang beragam. Metode yang dapat digunakan untuk pengembangan sistem antara lain metode terstruktur dan berorientasi objek. Berdasarkan metode tersebut, suatu sistem akan dikembangkan untuk dapat dijalankan pada platform berbasis web, mobile, atau desktop. Saat ini belum diketahui berapa banyak sistem informasi yang dikembangkan oleh kedua metode tersebut, demikian juga belum diketahui juga berapa banyak aplikasi yang dijalankan oleh ketiga platform tersebut. Penelitian ini bertujuan untuk mengidentifikasi platform dan metode pengembangan sistem informasi di Indonesia yang datanya diperoleh dari jurnal yang terkait pada tahun 2013–2018. Metode yang digunakan dalam penelitian ini adalah Metode Systematic Literature Review (SLR). Metode SLR digunakan untuk mengidentifikasi, mengkaji, mengevaluasi, dan menafsirkan semua penelitian yang tersedia dengan bidang topik fenomena yang menarik, dengan pertanyaan penelitian tertentu yang relevan. Dengan penggunaan Metode SLR dapat dilakukan review dan identifikasi jurnal secara sistematis, yang pada setiap prosesnya mengikuti langkah-langkah atau protokol yang telah ditetapkan. Hasil penelitian menunjukkan bahwa platform yang dominan digunakan dalam pengembangan sistem informasi adalah berbasis website sedangkan metode dominan digunakan dalam menyelesaikan pengembangan sistem informasi adalah metode terstruktur.","author":[{"dropping-particle":"","family":"Triandini","given":"Evi","non-dropping-particle":"","parse-names":false,"suffix":""},{"dropping-particle":"","family":"Jayanatha","given":"Sadu","non-dropping-particle":"","parse-names":false,"suffix":""},{"dropping-particle":"","family":"Indrawan","given":"Arie","non-dropping-particle":"","parse-names":false,"suffix":""},{"dropping-particle":"","family":"Werla Putra","given":"Ganda","non-dropping-particle":"","parse-names":false,"suffix":""},{"dropping-particle":"","family":"Iswara","given":"Bayu","non-dropping-particle":"","parse-names":false,"suffix":""}],"container-title":"Indonesian Journal of Information Systems","id":"ITEM-1","issue":"2","issued":{"date-parts":[["2019"]]},"page":"63","title":"Systematic Literature Review Method for Identifying Platforms and Methods for Information System Development in Indonesia","type":"article-journal","volume":"1"},"uris":["http://www.mendeley.com/documents/?uuid=7e4a379f-2bd8-41e7-95ec-134f79a901ba"]}],"mendeley":{"formattedCitation":"(Triandini &lt;i&gt;et al.&lt;/i&gt;, 2019)","plainTextFormattedCitation":"(Triandini et al., 2019)","previouslyFormattedCitation":"(Triandini et al., 2019)"},"properties":{"noteIndex":0},"schema":"https://github.com/citation-style-language/schema/raw/master/csl-citation.json"}</w:instrText>
      </w:r>
      <w:r>
        <w:rPr>
          <w:rFonts w:ascii="Arial" w:eastAsia="Arial" w:hAnsi="Arial" w:cs="Arial"/>
          <w:sz w:val="20"/>
          <w:szCs w:val="20"/>
        </w:rPr>
        <w:fldChar w:fldCharType="separate"/>
      </w:r>
      <w:r w:rsidR="005C7CC9" w:rsidRPr="005C7CC9">
        <w:rPr>
          <w:rFonts w:ascii="Arial" w:eastAsia="Arial" w:hAnsi="Arial" w:cs="Arial"/>
          <w:noProof/>
          <w:sz w:val="20"/>
          <w:szCs w:val="20"/>
        </w:rPr>
        <w:t xml:space="preserve">(Triandini </w:t>
      </w:r>
      <w:r w:rsidR="005C7CC9" w:rsidRPr="005C7CC9">
        <w:rPr>
          <w:rFonts w:ascii="Arial" w:eastAsia="Arial" w:hAnsi="Arial" w:cs="Arial"/>
          <w:i/>
          <w:noProof/>
          <w:sz w:val="20"/>
          <w:szCs w:val="20"/>
        </w:rPr>
        <w:t>et al.</w:t>
      </w:r>
      <w:r w:rsidR="005C7CC9" w:rsidRPr="005C7CC9">
        <w:rPr>
          <w:rFonts w:ascii="Arial" w:eastAsia="Arial" w:hAnsi="Arial" w:cs="Arial"/>
          <w:noProof/>
          <w:sz w:val="20"/>
          <w:szCs w:val="20"/>
        </w:rPr>
        <w:t>, 2019)</w:t>
      </w:r>
      <w:r>
        <w:rPr>
          <w:rFonts w:ascii="Arial" w:eastAsia="Arial" w:hAnsi="Arial" w:cs="Arial"/>
          <w:sz w:val="20"/>
          <w:szCs w:val="20"/>
        </w:rPr>
        <w:fldChar w:fldCharType="end"/>
      </w:r>
      <w:r w:rsidRPr="001367EF">
        <w:rPr>
          <w:rFonts w:ascii="Arial" w:eastAsia="Arial" w:hAnsi="Arial" w:cs="Arial"/>
          <w:sz w:val="20"/>
          <w:szCs w:val="20"/>
        </w:rPr>
        <w:t xml:space="preserve">. Dilakukan dengan cara mengumpulkan dan mengkaji artikel atau penelitian yang telah dilakukan sebelumnya terkait hubungan penggunaan pestisida sebagai faktor risiko stunting. </w:t>
      </w:r>
      <w:r w:rsidR="00780C5B" w:rsidRPr="00780C5B">
        <w:rPr>
          <w:rFonts w:ascii="Arial" w:eastAsia="Arial" w:hAnsi="Arial" w:cs="Arial"/>
          <w:sz w:val="20"/>
          <w:szCs w:val="20"/>
        </w:rPr>
        <w:t xml:space="preserve">Data yang dikumpulkan adalah data sekunder berupa publikasi artikel jurnal nasional dan jurnal internasional yang menggunakan kata kunci </w:t>
      </w:r>
      <w:r w:rsidRPr="001367EF">
        <w:rPr>
          <w:rFonts w:ascii="Arial" w:eastAsia="Arial" w:hAnsi="Arial" w:cs="Arial"/>
          <w:sz w:val="20"/>
          <w:szCs w:val="20"/>
        </w:rPr>
        <w:t>"paparan pestisida dan stunting" untuk jurnal nasional dan "</w:t>
      </w:r>
      <w:r w:rsidRPr="001367EF">
        <w:rPr>
          <w:rFonts w:ascii="Arial" w:eastAsia="Arial" w:hAnsi="Arial" w:cs="Arial"/>
          <w:i/>
          <w:iCs/>
          <w:sz w:val="20"/>
          <w:szCs w:val="20"/>
        </w:rPr>
        <w:t>pesticides exposure and stunting</w:t>
      </w:r>
      <w:r w:rsidRPr="001367EF">
        <w:rPr>
          <w:rFonts w:ascii="Arial" w:eastAsia="Arial" w:hAnsi="Arial" w:cs="Arial"/>
          <w:sz w:val="20"/>
          <w:szCs w:val="20"/>
        </w:rPr>
        <w:t>" untuk jurnal internasional.</w:t>
      </w:r>
    </w:p>
    <w:p w14:paraId="081E0238" w14:textId="7D472D90" w:rsidR="001367EF" w:rsidRDefault="0066180C" w:rsidP="001367EF">
      <w:pPr>
        <w:spacing w:after="0" w:line="240" w:lineRule="auto"/>
        <w:ind w:firstLine="720"/>
        <w:jc w:val="both"/>
        <w:rPr>
          <w:rFonts w:ascii="Arial" w:eastAsia="Arial" w:hAnsi="Arial" w:cs="Arial"/>
          <w:sz w:val="20"/>
          <w:szCs w:val="20"/>
        </w:rPr>
      </w:pPr>
      <w:r w:rsidRPr="0066180C">
        <w:rPr>
          <w:rFonts w:ascii="Arial" w:eastAsia="Arial" w:hAnsi="Arial" w:cs="Arial"/>
          <w:sz w:val="20"/>
          <w:szCs w:val="20"/>
        </w:rPr>
        <w:t xml:space="preserve">Artikel yang digunakan merupakan artikel yang diterbitkan pada tahun 2018-2023 yang dipublikasikan pada jurnal bereputasi. </w:t>
      </w:r>
      <w:r w:rsidRPr="0066180C">
        <w:rPr>
          <w:rFonts w:ascii="Arial" w:eastAsia="Arial" w:hAnsi="Arial" w:cs="Arial"/>
          <w:sz w:val="20"/>
          <w:szCs w:val="20"/>
        </w:rPr>
        <w:t xml:space="preserve">Metode dalam penelitian ini dibantu dengan teknik PRISMA dan didapatkan 10 artikel yang terdiri dari 5 artikel yang dipublikasikan di database Google Scholar, 2 artikel di Scopus, dan 3 artikel di Science Direct. Hal ini ditentukan berdasarkan kriteria yang telah ditentukan. Misalnya, menggunakan database yang memiliki akses jurnal baik nasional maupun internasional, rentang waktu penelitian selama 5 tahun terakhir, dapat diakses secara penuh, dan merupakan penelitian observasional yang </w:t>
      </w:r>
      <w:r w:rsidR="004C5EB4">
        <w:rPr>
          <w:rFonts w:ascii="Arial" w:eastAsia="Arial" w:hAnsi="Arial" w:cs="Arial"/>
          <w:sz w:val="20"/>
          <w:szCs w:val="20"/>
          <w:lang w:val="en-US"/>
        </w:rPr>
        <w:t xml:space="preserve">dimana </w:t>
      </w:r>
      <w:r w:rsidRPr="0066180C">
        <w:rPr>
          <w:rFonts w:ascii="Arial" w:eastAsia="Arial" w:hAnsi="Arial" w:cs="Arial"/>
          <w:sz w:val="20"/>
          <w:szCs w:val="20"/>
        </w:rPr>
        <w:t xml:space="preserve">metodenya menggunakan </w:t>
      </w:r>
      <w:r w:rsidRPr="0066180C">
        <w:rPr>
          <w:rFonts w:ascii="Arial" w:eastAsia="Arial" w:hAnsi="Arial" w:cs="Arial"/>
          <w:i/>
          <w:iCs/>
          <w:sz w:val="20"/>
          <w:szCs w:val="20"/>
        </w:rPr>
        <w:t>cross sectional</w:t>
      </w:r>
      <w:r w:rsidRPr="0066180C">
        <w:rPr>
          <w:rFonts w:ascii="Arial" w:eastAsia="Arial" w:hAnsi="Arial" w:cs="Arial"/>
          <w:sz w:val="20"/>
          <w:szCs w:val="20"/>
        </w:rPr>
        <w:t xml:space="preserve"> dan </w:t>
      </w:r>
      <w:r w:rsidRPr="004C5EB4">
        <w:rPr>
          <w:rFonts w:ascii="Arial" w:eastAsia="Arial" w:hAnsi="Arial" w:cs="Arial"/>
          <w:i/>
          <w:iCs/>
          <w:sz w:val="20"/>
          <w:szCs w:val="20"/>
        </w:rPr>
        <w:t>case control</w:t>
      </w:r>
      <w:r w:rsidRPr="0066180C">
        <w:rPr>
          <w:rFonts w:ascii="Arial" w:eastAsia="Arial" w:hAnsi="Arial" w:cs="Arial"/>
          <w:sz w:val="20"/>
          <w:szCs w:val="20"/>
        </w:rPr>
        <w:t>.</w:t>
      </w:r>
    </w:p>
    <w:p w14:paraId="56629332" w14:textId="09032DD3" w:rsidR="00B110D1" w:rsidRPr="006E374E" w:rsidRDefault="005B254A" w:rsidP="005B254A">
      <w:pPr>
        <w:spacing w:after="0" w:line="240" w:lineRule="auto"/>
        <w:ind w:firstLine="720"/>
        <w:jc w:val="both"/>
        <w:rPr>
          <w:rFonts w:ascii="Arial" w:eastAsia="Arial" w:hAnsi="Arial" w:cs="Arial"/>
          <w:bCs/>
          <w:sz w:val="20"/>
          <w:szCs w:val="20"/>
          <w:lang w:val="en-US"/>
        </w:rPr>
      </w:pPr>
      <w:r>
        <w:rPr>
          <w:rFonts w:ascii="Arial" w:eastAsia="Arial" w:hAnsi="Arial" w:cs="Arial"/>
          <w:bCs/>
          <w:sz w:val="20"/>
          <w:szCs w:val="20"/>
          <w:lang w:val="en-US"/>
        </w:rPr>
        <w:t>Terdapat</w:t>
      </w:r>
      <w:r w:rsidR="00AA3F13">
        <w:rPr>
          <w:rFonts w:ascii="Arial" w:eastAsia="Arial" w:hAnsi="Arial" w:cs="Arial"/>
          <w:bCs/>
          <w:sz w:val="20"/>
          <w:szCs w:val="20"/>
          <w:lang w:val="en-US"/>
        </w:rPr>
        <w:t xml:space="preserve"> beberapa </w:t>
      </w:r>
      <w:r>
        <w:rPr>
          <w:rFonts w:ascii="Arial" w:eastAsia="Arial" w:hAnsi="Arial" w:cs="Arial"/>
          <w:bCs/>
          <w:sz w:val="20"/>
          <w:szCs w:val="20"/>
          <w:lang w:val="en-US"/>
        </w:rPr>
        <w:t>k</w:t>
      </w:r>
      <w:r w:rsidRPr="005B254A">
        <w:rPr>
          <w:rFonts w:ascii="Arial" w:eastAsia="Arial" w:hAnsi="Arial" w:cs="Arial"/>
          <w:bCs/>
          <w:sz w:val="20"/>
          <w:szCs w:val="20"/>
        </w:rPr>
        <w:t xml:space="preserve">eterbatasan </w:t>
      </w:r>
      <w:r w:rsidR="00AA3F13">
        <w:rPr>
          <w:rFonts w:ascii="Arial" w:eastAsia="Arial" w:hAnsi="Arial" w:cs="Arial"/>
          <w:bCs/>
          <w:sz w:val="20"/>
          <w:szCs w:val="20"/>
          <w:lang w:val="en-US"/>
        </w:rPr>
        <w:t>selama</w:t>
      </w:r>
      <w:r w:rsidRPr="005B254A">
        <w:rPr>
          <w:rFonts w:ascii="Arial" w:eastAsia="Arial" w:hAnsi="Arial" w:cs="Arial"/>
          <w:bCs/>
          <w:sz w:val="20"/>
          <w:szCs w:val="20"/>
        </w:rPr>
        <w:t xml:space="preserve"> </w:t>
      </w:r>
      <w:r w:rsidR="00AA3F13">
        <w:rPr>
          <w:rFonts w:ascii="Arial" w:eastAsia="Arial" w:hAnsi="Arial" w:cs="Arial"/>
          <w:bCs/>
          <w:sz w:val="20"/>
          <w:szCs w:val="20"/>
          <w:lang w:val="en-US"/>
        </w:rPr>
        <w:t xml:space="preserve">melakukan penelitian dengan metode </w:t>
      </w:r>
      <w:r w:rsidRPr="005B254A">
        <w:rPr>
          <w:rFonts w:ascii="Arial" w:eastAsia="Arial" w:hAnsi="Arial" w:cs="Arial"/>
          <w:bCs/>
          <w:sz w:val="20"/>
          <w:szCs w:val="20"/>
        </w:rPr>
        <w:t>literature review</w:t>
      </w:r>
      <w:r w:rsidR="00AA3F13">
        <w:rPr>
          <w:rFonts w:ascii="Arial" w:eastAsia="Arial" w:hAnsi="Arial" w:cs="Arial"/>
          <w:bCs/>
          <w:sz w:val="20"/>
          <w:szCs w:val="20"/>
          <w:lang w:val="en-US"/>
        </w:rPr>
        <w:t>.</w:t>
      </w:r>
      <w:r w:rsidRPr="005B254A">
        <w:rPr>
          <w:rFonts w:ascii="Arial" w:eastAsia="Arial" w:hAnsi="Arial" w:cs="Arial"/>
          <w:bCs/>
          <w:sz w:val="20"/>
          <w:szCs w:val="20"/>
        </w:rPr>
        <w:t xml:space="preserve"> </w:t>
      </w:r>
      <w:r w:rsidR="006E374E">
        <w:rPr>
          <w:rFonts w:ascii="Arial" w:eastAsia="Arial" w:hAnsi="Arial" w:cs="Arial"/>
          <w:bCs/>
          <w:sz w:val="20"/>
          <w:szCs w:val="20"/>
          <w:lang w:val="en-US"/>
        </w:rPr>
        <w:t xml:space="preserve">Yaitu diantaranya adanya </w:t>
      </w:r>
      <w:r w:rsidR="00ED5813">
        <w:rPr>
          <w:rFonts w:ascii="Arial" w:eastAsia="Arial" w:hAnsi="Arial" w:cs="Arial"/>
          <w:bCs/>
          <w:sz w:val="20"/>
          <w:szCs w:val="20"/>
          <w:lang w:val="en-US"/>
        </w:rPr>
        <w:t>k</w:t>
      </w:r>
      <w:r w:rsidR="00ED5813" w:rsidRPr="00ED5813">
        <w:rPr>
          <w:rFonts w:ascii="Arial" w:eastAsia="Arial" w:hAnsi="Arial" w:cs="Arial"/>
          <w:bCs/>
          <w:sz w:val="20"/>
          <w:szCs w:val="20"/>
          <w:lang w:val="en-US"/>
        </w:rPr>
        <w:t>eterbatasan dalam akses terhadap sumber daya atau basis data tertentu</w:t>
      </w:r>
      <w:r w:rsidR="00ED5813">
        <w:rPr>
          <w:rFonts w:ascii="Arial" w:eastAsia="Arial" w:hAnsi="Arial" w:cs="Arial"/>
          <w:bCs/>
          <w:sz w:val="20"/>
          <w:szCs w:val="20"/>
          <w:lang w:val="en-US"/>
        </w:rPr>
        <w:t xml:space="preserve"> yang</w:t>
      </w:r>
      <w:r w:rsidR="00ED5813" w:rsidRPr="00ED5813">
        <w:rPr>
          <w:rFonts w:ascii="Arial" w:eastAsia="Arial" w:hAnsi="Arial" w:cs="Arial"/>
          <w:bCs/>
          <w:sz w:val="20"/>
          <w:szCs w:val="20"/>
          <w:lang w:val="en-US"/>
        </w:rPr>
        <w:t xml:space="preserve"> dapat menyebabkan ketidakseimbangan dalam cakupan literatur. Keterbatasan ini dapat mempengaruhi representasi seluruh keragaman penelitian yang telah dilakukan.</w:t>
      </w:r>
      <w:r w:rsidR="00C25EC6">
        <w:rPr>
          <w:rFonts w:ascii="Arial" w:eastAsia="Arial" w:hAnsi="Arial" w:cs="Arial"/>
          <w:bCs/>
          <w:sz w:val="20"/>
          <w:szCs w:val="20"/>
          <w:lang w:val="en-US"/>
        </w:rPr>
        <w:t xml:space="preserve"> Kemudian </w:t>
      </w:r>
      <w:r w:rsidR="00B166E0">
        <w:rPr>
          <w:rFonts w:ascii="Arial" w:eastAsia="Arial" w:hAnsi="Arial" w:cs="Arial"/>
          <w:bCs/>
          <w:sz w:val="20"/>
          <w:szCs w:val="20"/>
          <w:lang w:val="en-US"/>
        </w:rPr>
        <w:t>adanya b</w:t>
      </w:r>
      <w:r w:rsidR="00B166E0" w:rsidRPr="00B166E0">
        <w:rPr>
          <w:rFonts w:ascii="Arial" w:eastAsia="Arial" w:hAnsi="Arial" w:cs="Arial"/>
          <w:bCs/>
          <w:sz w:val="20"/>
          <w:szCs w:val="20"/>
          <w:lang w:val="en-US"/>
        </w:rPr>
        <w:t>ias dalam seleksi literatur dapat terjadi jika hanya literatur yang mendukung hipotesis atau pandangan tertentu yang disertakan, sementara literatur yang mungkin menyajikan sudut pandang berbeda diabaikan.</w:t>
      </w:r>
      <w:r w:rsidR="00B166E0">
        <w:rPr>
          <w:rFonts w:ascii="Arial" w:eastAsia="Arial" w:hAnsi="Arial" w:cs="Arial"/>
          <w:bCs/>
          <w:sz w:val="20"/>
          <w:szCs w:val="20"/>
          <w:lang w:val="en-US"/>
        </w:rPr>
        <w:t xml:space="preserve"> </w:t>
      </w:r>
    </w:p>
    <w:p w14:paraId="7F5E5443" w14:textId="77777777" w:rsidR="005B254A" w:rsidRPr="00B932D4" w:rsidRDefault="005B254A" w:rsidP="005B254A">
      <w:pPr>
        <w:spacing w:after="0" w:line="240" w:lineRule="auto"/>
        <w:ind w:firstLine="720"/>
        <w:jc w:val="both"/>
        <w:rPr>
          <w:rFonts w:ascii="Arial" w:eastAsia="Arial" w:hAnsi="Arial" w:cs="Arial"/>
          <w:bCs/>
          <w:sz w:val="20"/>
          <w:szCs w:val="20"/>
        </w:rPr>
      </w:pPr>
    </w:p>
    <w:p w14:paraId="76695B5E" w14:textId="2C04CB10" w:rsidR="00B65D5E" w:rsidRDefault="005B5E19" w:rsidP="00B65D5E">
      <w:pPr>
        <w:spacing w:after="0" w:line="240" w:lineRule="auto"/>
        <w:jc w:val="both"/>
        <w:rPr>
          <w:rFonts w:ascii="Arial" w:eastAsia="Arial" w:hAnsi="Arial" w:cs="Arial"/>
          <w:sz w:val="20"/>
          <w:szCs w:val="20"/>
        </w:rPr>
      </w:pPr>
      <w:r>
        <w:rPr>
          <w:rFonts w:ascii="Arial" w:eastAsia="Arial" w:hAnsi="Arial" w:cs="Arial"/>
          <w:b/>
          <w:sz w:val="20"/>
          <w:szCs w:val="20"/>
        </w:rPr>
        <w:t xml:space="preserve">HASIL </w:t>
      </w:r>
    </w:p>
    <w:p w14:paraId="66E0460A" w14:textId="17ECB7C0" w:rsidR="00274806" w:rsidRDefault="00B65D5E" w:rsidP="00274806">
      <w:pPr>
        <w:spacing w:after="0" w:line="240" w:lineRule="auto"/>
        <w:ind w:firstLine="709"/>
        <w:jc w:val="both"/>
        <w:rPr>
          <w:rFonts w:ascii="Arial" w:eastAsia="Arial" w:hAnsi="Arial" w:cs="Arial"/>
          <w:sz w:val="20"/>
          <w:szCs w:val="20"/>
        </w:rPr>
      </w:pPr>
      <w:r w:rsidRPr="00B65D5E">
        <w:rPr>
          <w:rFonts w:ascii="Arial" w:eastAsia="Arial" w:hAnsi="Arial" w:cs="Arial"/>
          <w:sz w:val="20"/>
          <w:szCs w:val="20"/>
        </w:rPr>
        <w:t>Dalam penelitian ini, pencarian artikel dilakukan dengan menggunakan kata kunci "paparan pestisida dan stunting" untuk jurnal nasional dan "</w:t>
      </w:r>
      <w:r w:rsidRPr="00B65D5E">
        <w:rPr>
          <w:rFonts w:ascii="Arial" w:eastAsia="Arial" w:hAnsi="Arial" w:cs="Arial"/>
          <w:i/>
          <w:iCs/>
          <w:sz w:val="20"/>
          <w:szCs w:val="20"/>
        </w:rPr>
        <w:t>pesticides exposure and stunting</w:t>
      </w:r>
      <w:r w:rsidRPr="00B65D5E">
        <w:rPr>
          <w:rFonts w:ascii="Arial" w:eastAsia="Arial" w:hAnsi="Arial" w:cs="Arial"/>
          <w:sz w:val="20"/>
          <w:szCs w:val="20"/>
        </w:rPr>
        <w:t xml:space="preserve">" untuk jurnal internasional. Pencarian jurnal nasional dilakukan melalui database; Google Scholar, dan jurnal internasional </w:t>
      </w:r>
      <w:r w:rsidR="00454331" w:rsidRPr="00454331">
        <w:rPr>
          <w:rFonts w:ascii="Arial" w:eastAsia="Arial" w:hAnsi="Arial" w:cs="Arial"/>
          <w:sz w:val="20"/>
          <w:szCs w:val="20"/>
        </w:rPr>
        <w:t>pencarian dilakukan menggunakan database; Scopus, PubMed, serta Science Direct.</w:t>
      </w:r>
      <w:r w:rsidRPr="00B65D5E">
        <w:rPr>
          <w:rFonts w:ascii="Arial" w:eastAsia="Arial" w:hAnsi="Arial" w:cs="Arial"/>
          <w:sz w:val="20"/>
          <w:szCs w:val="20"/>
        </w:rPr>
        <w:t xml:space="preserve">Pencarian artikel jurnal nasional yang dilakukan melalui </w:t>
      </w:r>
      <w:r w:rsidRPr="00B65D5E">
        <w:rPr>
          <w:rFonts w:ascii="Arial" w:eastAsia="Arial" w:hAnsi="Arial" w:cs="Arial"/>
          <w:i/>
          <w:iCs/>
          <w:sz w:val="20"/>
          <w:szCs w:val="20"/>
        </w:rPr>
        <w:t xml:space="preserve">database </w:t>
      </w:r>
      <w:r w:rsidRPr="00B65D5E">
        <w:rPr>
          <w:rFonts w:ascii="Arial" w:eastAsia="Arial" w:hAnsi="Arial" w:cs="Arial"/>
          <w:sz w:val="20"/>
          <w:szCs w:val="20"/>
        </w:rPr>
        <w:t>Google Scholar dengan kata kunci "paparan pestisida dan stunting" menemukan 246 artikel. Sedangkan pencarian artikel jurnal internasional dengan kata kunci "paparan pestisida dan stunting" dari database PubMed sebanyak 203 artikel, Science Direct sebanyak 1826 artikel, dan Scopus sebanyak 9 artikel, sehingga total artikel yang berhasil diidentifikasi sebanyak 2.284</w:t>
      </w:r>
      <w:r>
        <w:rPr>
          <w:rFonts w:ascii="Arial" w:eastAsia="Arial" w:hAnsi="Arial" w:cs="Arial"/>
          <w:sz w:val="20"/>
          <w:szCs w:val="20"/>
          <w:lang w:val="en-US"/>
        </w:rPr>
        <w:t xml:space="preserve"> artikel. </w:t>
      </w:r>
      <w:r w:rsidRPr="00B65D5E">
        <w:rPr>
          <w:rFonts w:ascii="Arial" w:eastAsia="Arial" w:hAnsi="Arial" w:cs="Arial"/>
          <w:sz w:val="20"/>
          <w:szCs w:val="20"/>
        </w:rPr>
        <w:t>artikel.</w:t>
      </w:r>
    </w:p>
    <w:p w14:paraId="7FFDE8DA" w14:textId="754ED131" w:rsidR="00274806" w:rsidRDefault="00274806" w:rsidP="00274806">
      <w:pPr>
        <w:spacing w:after="0" w:line="240" w:lineRule="auto"/>
        <w:ind w:firstLine="709"/>
        <w:jc w:val="both"/>
        <w:rPr>
          <w:rFonts w:ascii="Arial" w:eastAsia="Arial" w:hAnsi="Arial" w:cs="Arial"/>
          <w:sz w:val="20"/>
          <w:szCs w:val="20"/>
        </w:rPr>
      </w:pPr>
      <w:r w:rsidRPr="00274806">
        <w:rPr>
          <w:rFonts w:ascii="Arial" w:eastAsia="Arial" w:hAnsi="Arial" w:cs="Arial"/>
          <w:sz w:val="20"/>
          <w:szCs w:val="20"/>
        </w:rPr>
        <w:t xml:space="preserve">Setelah mengidentifikasi </w:t>
      </w:r>
      <w:r>
        <w:rPr>
          <w:rFonts w:ascii="Arial" w:eastAsia="Arial" w:hAnsi="Arial" w:cs="Arial"/>
          <w:sz w:val="20"/>
          <w:szCs w:val="20"/>
          <w:lang w:val="en-US"/>
        </w:rPr>
        <w:t xml:space="preserve">sebanyak </w:t>
      </w:r>
      <w:r w:rsidRPr="00274806">
        <w:rPr>
          <w:rFonts w:ascii="Arial" w:eastAsia="Arial" w:hAnsi="Arial" w:cs="Arial"/>
          <w:sz w:val="20"/>
          <w:szCs w:val="20"/>
        </w:rPr>
        <w:t xml:space="preserve">2284 artikel, kemudian dilakukan proses skrining. Proses skrining pertama yang dilakukan adalah dengan membatasi tahun terbit artikel jurnal penelitian dari rentang tahun 2018 hingga 2023, dan diperoleh 1119 artikel. Langkah selanjutnya adalah melakukan </w:t>
      </w:r>
      <w:r w:rsidRPr="00274806">
        <w:rPr>
          <w:rFonts w:ascii="Arial" w:eastAsia="Arial" w:hAnsi="Arial" w:cs="Arial"/>
          <w:sz w:val="20"/>
          <w:szCs w:val="20"/>
        </w:rPr>
        <w:lastRenderedPageBreak/>
        <w:t xml:space="preserve">pemilahan berdasarkan kriteria yang telah ditentukan. Seperti; jurnal nasional dan internasional yang memuat hubungan paparan pestisida dengan faktor risiko stunting, merupakan penelitian observasional yang </w:t>
      </w:r>
      <w:r w:rsidRPr="00274806">
        <w:rPr>
          <w:rFonts w:ascii="Arial" w:eastAsia="Arial" w:hAnsi="Arial" w:cs="Arial"/>
          <w:sz w:val="20"/>
          <w:szCs w:val="20"/>
        </w:rPr>
        <w:t>mencakup cross sectional dan case control, dan responden adalah petani atau mereka yang memiliki kontak dengan pestisida dan pertanian.</w:t>
      </w:r>
    </w:p>
    <w:p w14:paraId="46ADA435" w14:textId="77777777" w:rsidR="003409C9" w:rsidRDefault="003409C9" w:rsidP="003409C9">
      <w:pPr>
        <w:rPr>
          <w:rFonts w:ascii="Arial" w:hAnsi="Arial" w:cs="Arial"/>
          <w:b/>
          <w:sz w:val="20"/>
          <w:szCs w:val="20"/>
          <w:lang w:val="en-US"/>
        </w:rPr>
      </w:pPr>
    </w:p>
    <w:p w14:paraId="1188A2D7" w14:textId="77777777" w:rsidR="003409C9" w:rsidRDefault="003409C9" w:rsidP="003409C9">
      <w:pPr>
        <w:rPr>
          <w:rFonts w:ascii="Arial" w:hAnsi="Arial" w:cs="Arial"/>
          <w:b/>
          <w:sz w:val="20"/>
          <w:szCs w:val="20"/>
          <w:lang w:val="en-US"/>
        </w:rPr>
        <w:sectPr w:rsidR="003409C9">
          <w:type w:val="continuous"/>
          <w:pgSz w:w="11907" w:h="16840"/>
          <w:pgMar w:top="1701" w:right="1701" w:bottom="1701" w:left="1701" w:header="576" w:footer="567" w:gutter="0"/>
          <w:cols w:num="2" w:space="720" w:equalWidth="0">
            <w:col w:w="4111" w:space="283"/>
            <w:col w:w="4111" w:space="0"/>
          </w:cols>
        </w:sectPr>
      </w:pPr>
    </w:p>
    <w:p w14:paraId="6E3FF1A4" w14:textId="77777777" w:rsidR="00F877EE" w:rsidRDefault="00F877EE" w:rsidP="0017027E">
      <w:pPr>
        <w:spacing w:after="0" w:line="240" w:lineRule="auto"/>
        <w:jc w:val="both"/>
        <w:rPr>
          <w:rFonts w:ascii="Arial" w:eastAsia="Arial" w:hAnsi="Arial" w:cs="Arial"/>
          <w:sz w:val="20"/>
          <w:szCs w:val="20"/>
        </w:rPr>
        <w:sectPr w:rsidR="00F877EE" w:rsidSect="00F877EE">
          <w:type w:val="continuous"/>
          <w:pgSz w:w="11907" w:h="16840"/>
          <w:pgMar w:top="1701" w:right="1701" w:bottom="1701" w:left="1701" w:header="576" w:footer="567" w:gutter="0"/>
          <w:cols w:space="283"/>
        </w:sectPr>
      </w:pPr>
    </w:p>
    <w:p w14:paraId="484B0FC4" w14:textId="57475242" w:rsidR="005B6CE6" w:rsidRPr="00274806" w:rsidRDefault="005B5E19" w:rsidP="000C1DE7">
      <w:pPr>
        <w:spacing w:after="0" w:line="240" w:lineRule="auto"/>
        <w:jc w:val="both"/>
        <w:rPr>
          <w:rFonts w:ascii="Arial" w:eastAsia="Arial" w:hAnsi="Arial" w:cs="Arial"/>
          <w:sz w:val="20"/>
          <w:szCs w:val="20"/>
          <w:lang w:val="en-US"/>
        </w:rPr>
      </w:pPr>
      <w:r>
        <w:rPr>
          <w:rFonts w:ascii="Arial" w:eastAsia="Arial" w:hAnsi="Arial" w:cs="Arial"/>
          <w:b/>
          <w:sz w:val="20"/>
          <w:szCs w:val="20"/>
        </w:rPr>
        <w:t xml:space="preserve">PEMBAHASAN </w:t>
      </w:r>
    </w:p>
    <w:p w14:paraId="39D18CD8" w14:textId="3BE99A5F" w:rsidR="005F5182" w:rsidRDefault="003C27D4" w:rsidP="005F5182">
      <w:pPr>
        <w:spacing w:after="0" w:line="240" w:lineRule="auto"/>
        <w:ind w:firstLine="709"/>
        <w:jc w:val="both"/>
        <w:rPr>
          <w:rFonts w:ascii="Arial" w:eastAsia="Arial" w:hAnsi="Arial" w:cs="Arial"/>
          <w:sz w:val="20"/>
          <w:szCs w:val="20"/>
        </w:rPr>
      </w:pPr>
      <w:r w:rsidRPr="003C27D4">
        <w:rPr>
          <w:rFonts w:ascii="Arial" w:eastAsia="Arial" w:hAnsi="Arial" w:cs="Arial"/>
          <w:sz w:val="20"/>
          <w:szCs w:val="20"/>
        </w:rPr>
        <w:t>Melalui penelitian yang telah dilakukan oleh</w:t>
      </w:r>
      <w:r w:rsidR="00EC7D0D" w:rsidRPr="00EC7D0D">
        <w:rPr>
          <w:rFonts w:ascii="Arial" w:eastAsia="Arial" w:hAnsi="Arial" w:cs="Arial"/>
          <w:sz w:val="20"/>
          <w:szCs w:val="20"/>
        </w:rPr>
        <w:t xml:space="preserve"> </w:t>
      </w:r>
      <w:r w:rsidR="00EC7D0D">
        <w:rPr>
          <w:rFonts w:ascii="Arial" w:eastAsia="Arial" w:hAnsi="Arial" w:cs="Arial"/>
          <w:sz w:val="20"/>
          <w:szCs w:val="20"/>
        </w:rPr>
        <w:fldChar w:fldCharType="begin" w:fldLock="1"/>
      </w:r>
      <w:r w:rsidR="005C7CC9">
        <w:rPr>
          <w:rFonts w:ascii="Arial" w:eastAsia="Arial" w:hAnsi="Arial" w:cs="Arial"/>
          <w:sz w:val="20"/>
          <w:szCs w:val="20"/>
        </w:rPr>
        <w:instrText>ADDIN CSL_CITATION {"citationItems":[{"id":"ITEM-1","itemData":{"DOI":"10.14710/jkli.21.3.320-328","ISSN":"1412-4939","abstract":"Latar belakang: Pestisida memiliki sifat Thyroid Disrupting Chemical yang dapat mengganggu struktur dan fungsi kelenjar Tyroid yang berdampak pada terjadinya hipotiroidisme, sehingga terjadi gangguan reproduksi pada wanita usia subur. Gangguan reproduksi pada wanita usia subur berakibat buruk pada janin yang dilahirkan. Tujuan penelitian ini adalah menganalisis hubungan pajanan pestisida dengan kejadian stunting pada balita di daerah pertanian.Metode: Jenis penelitian ini adalah analitik dengan pendekatan cross sectional. Sampel sebanyak 136 orang ibu balita terpajan pestisida di Kecamatan Sekayu Desa Lumpaatan 1 dan Desa Lumpatan 2 yang diambil secara cluster sampling. Pengumpulan data  melalui wawancara menggunakan kuesioner dan observasi menggunakan checklist. Pengolahan dan analisis data dilakukan dengan bantuan software, data dianalisis dengan uji statistik Chi-Square.Hasil: Hasil penelitian menunjukkan tidak terdapat hubungan yang signifikan antara pajanan pestisida pada ibu balita yang meliputi menyiapkan pestisida, menyemprot, menyiangi tanaman, memanen, frekuensi menyiapkan pestisida, frekuensi menyemprot, frekuensi menyiangi tanaman, frekuensi memanen dengan kejadian stunting pada balita. Pajanan pestisida pada balita juga tidak menunjukkan hubungan yang signifikan dengan kejadian stunting.Simpulan: Disimpulkan bahwa pajanan pestisida baik pada ibu balita maupun pada balita tidak menunjukkan hubungan yang signifikan.    ABSTRACTTitle : Incidence of Stunting  in Toddlers Exposed to Pesticides in Agricultural AreasBackground : Pesticides are Thyroid Disrupting Chemical that can disrupt the structure and function of the thyroid gland, which results in hypothyroidism, resulting in reproductive disorders at childbearing age. Reproductive disorders in women of childbearing age have a negative effect on the fetus being born. The purpose of this study was to analyze the relationship between pesticide exposure and the incidence of stunting in children under five in agricultural areasMethod : Design of research was analytic with a cross sectional approach. A sample of 136 toddler mother who were exposed to pesticides in Sekayu Subdistrict, Lumpaatan 1  and Lumpatan 2 were taken by cluster sampling. Collecting data through interviews using a questionnaire and observation using a checklist. Data processing and analysis was carried out with software, the data were analyzed by Chi-Square statistical test.Result : The results showed that there was no signifi…","author":[{"dropping-particle":"","family":"Purba","given":"Imelda Gernauli","non-dropping-particle":"","parse-names":false,"suffix":""},{"dropping-particle":"","family":"Sunarsih","given":"Elvi","non-dropping-particle":"","parse-names":false,"suffix":""},{"dropping-particle":"","family":"Yuliarti","given":"Yuliarti","non-dropping-particle":"","parse-names":false,"suffix":""}],"container-title":"Jurnal Kesehatan Lingkungan Indonesia","id":"ITEM-1","issue":"3","issued":{"date-parts":[["2022"]]},"page":"320-328","title":"Kejadian Stunting pada Balita Terpajan Pestisida di Daerah Pertanian","type":"article-journal","volume":"21"},"uris":["http://www.mendeley.com/documents/?uuid=8bc315e1-bc19-49c3-aa7b-864a271976a5"]}],"mendeley":{"formattedCitation":"(Purba, Sunarsih and Yuliarti, 2022)","plainTextFormattedCitation":"(Purba, Sunarsih and Yuliarti, 2022)","previouslyFormattedCitation":"(Purba et al., 2022)"},"properties":{"noteIndex":0},"schema":"https://github.com/citation-style-language/schema/raw/master/csl-citation.json"}</w:instrText>
      </w:r>
      <w:r w:rsidR="00EC7D0D">
        <w:rPr>
          <w:rFonts w:ascii="Arial" w:eastAsia="Arial" w:hAnsi="Arial" w:cs="Arial"/>
          <w:sz w:val="20"/>
          <w:szCs w:val="20"/>
        </w:rPr>
        <w:fldChar w:fldCharType="separate"/>
      </w:r>
      <w:r w:rsidR="005C7CC9" w:rsidRPr="005C7CC9">
        <w:rPr>
          <w:rFonts w:ascii="Arial" w:eastAsia="Arial" w:hAnsi="Arial" w:cs="Arial"/>
          <w:noProof/>
          <w:sz w:val="20"/>
          <w:szCs w:val="20"/>
        </w:rPr>
        <w:t>(Purba, Sunarsih and Yuliarti, 2022)</w:t>
      </w:r>
      <w:r w:rsidR="00EC7D0D">
        <w:rPr>
          <w:rFonts w:ascii="Arial" w:eastAsia="Arial" w:hAnsi="Arial" w:cs="Arial"/>
          <w:sz w:val="20"/>
          <w:szCs w:val="20"/>
        </w:rPr>
        <w:fldChar w:fldCharType="end"/>
      </w:r>
      <w:r w:rsidR="00EC7D0D" w:rsidRPr="00EC7D0D">
        <w:rPr>
          <w:rFonts w:ascii="Arial" w:eastAsia="Arial" w:hAnsi="Arial" w:cs="Arial"/>
          <w:sz w:val="20"/>
          <w:szCs w:val="20"/>
        </w:rPr>
        <w:t xml:space="preserve">, menunjukkan bahwa </w:t>
      </w:r>
      <w:r w:rsidR="00B47095" w:rsidRPr="00B47095">
        <w:rPr>
          <w:rFonts w:ascii="Arial" w:eastAsia="Arial" w:hAnsi="Arial" w:cs="Arial"/>
          <w:sz w:val="20"/>
          <w:szCs w:val="20"/>
        </w:rPr>
        <w:t xml:space="preserve">Pestisida yang merupakan bahan kimia yang bersifat </w:t>
      </w:r>
      <w:r w:rsidR="00B47095" w:rsidRPr="00B47095">
        <w:rPr>
          <w:rFonts w:ascii="Arial" w:eastAsia="Arial" w:hAnsi="Arial" w:cs="Arial"/>
          <w:i/>
          <w:iCs/>
          <w:sz w:val="20"/>
          <w:szCs w:val="20"/>
        </w:rPr>
        <w:t>Thyroid Disrupting Chemical</w:t>
      </w:r>
      <w:r w:rsidR="00B47095" w:rsidRPr="00B47095">
        <w:rPr>
          <w:rFonts w:ascii="Arial" w:eastAsia="Arial" w:hAnsi="Arial" w:cs="Arial"/>
          <w:sz w:val="20"/>
          <w:szCs w:val="20"/>
        </w:rPr>
        <w:t xml:space="preserve"> yang dapat mempengaruhi struktur dan fungsi kelenjar tiroid sehingga menimbulkan hipotiroidisme, yang mengakibatkan gangguan reproduksi pada wanita produktif. Gangguan reproduksi pada wanita usia produktif memiliki dampak buruk pada janin yang dikandungnya, menurunnya IQ pada anak yang lahir dari ibu yang terpapar pestisida saat hamil, serta meningkatnya risiko abortus spontan berulang. </w:t>
      </w:r>
      <w:r w:rsidR="00EC7D0D">
        <w:rPr>
          <w:rFonts w:ascii="Arial" w:eastAsia="Arial" w:hAnsi="Arial" w:cs="Arial"/>
          <w:sz w:val="20"/>
          <w:szCs w:val="20"/>
        </w:rPr>
        <w:fldChar w:fldCharType="begin" w:fldLock="1"/>
      </w:r>
      <w:r w:rsidR="005C7CC9">
        <w:rPr>
          <w:rFonts w:ascii="Arial" w:eastAsia="Arial" w:hAnsi="Arial" w:cs="Arial"/>
          <w:sz w:val="20"/>
          <w:szCs w:val="20"/>
        </w:rPr>
        <w:instrText>ADDIN CSL_CITATION {"citationItems":[{"id":"ITEM-1","itemData":{"DOI":"10.30994/sjik.v11i2.917","ISSN":"2252-3847","abstract":"Studies in Malang and Cianjur reported that there are pesticide residues from organochlorine, organophosphate and carbamate in agricultural products such as cabbage, carrots and tomatoes. A preliminary study on vegetable and fruit in the Malang City area described that 18 out of 25 mothers with under-two years toddlers did not sanitize vegetables and fruits properly. The study's purpose was to analyze the effect of consumption patterns and sanitation of vegetables and fruits on pesticide residues in mothers of under-two years stunted toddlers in the Malang City area. This was analytical research with a case-control approach. The population of study is all mothers of under-two years children in Malang City area. The respondents are 10 mothers which consist of 5 mothers of case and 5 mothers of control group. Data were collected by documentation and interviews; the pesticide's residue was measured by Gas Chromatography-Mass Spectrophotometry method.","author":[{"dropping-particle":"","family":"Kusumastuti","given":"Destycia","non-dropping-particle":"","parse-names":false,"suffix":""},{"dropping-particle":"","family":"Dwi Wahyuni","given":"","non-dropping-particle":"","parse-names":false,"suffix":""},{"dropping-particle":"","family":"Erma Sulistyaningsih","given":"","non-dropping-particle":"","parse-names":false,"suffix":""}],"container-title":"STRADA Jurnal Ilmiah Kesehatan","id":"ITEM-1","issue":"2","issued":{"date-parts":[["2022"]]},"page":"153-160","title":"The Effect of Consumption Patterns and Sanitation of Vegetables and Fruits on Pesticide Residues in Mothers of Under-Two Years Short Toddlers in the City of Malang","type":"article-journal","volume":"11"},"uris":["http://www.mendeley.com/documents/?uuid=4bf1c2f2-f704-4f62-960c-c99ae23d60fa"]}],"mendeley":{"formattedCitation":"(Kusumastuti, Dwi Wahyuni and Erma Sulistyaningsih, 2022)","plainTextFormattedCitation":"(Kusumastuti, Dwi Wahyuni and Erma Sulistyaningsih, 2022)","previouslyFormattedCitation":"(Kusumastuti et al., 2022)"},"properties":{"noteIndex":0},"schema":"https://github.com/citation-style-language/schema/raw/master/csl-citation.json"}</w:instrText>
      </w:r>
      <w:r w:rsidR="00EC7D0D">
        <w:rPr>
          <w:rFonts w:ascii="Arial" w:eastAsia="Arial" w:hAnsi="Arial" w:cs="Arial"/>
          <w:sz w:val="20"/>
          <w:szCs w:val="20"/>
        </w:rPr>
        <w:fldChar w:fldCharType="separate"/>
      </w:r>
      <w:r w:rsidR="005C7CC9" w:rsidRPr="005C7CC9">
        <w:rPr>
          <w:rFonts w:ascii="Arial" w:eastAsia="Arial" w:hAnsi="Arial" w:cs="Arial"/>
          <w:noProof/>
          <w:sz w:val="20"/>
          <w:szCs w:val="20"/>
        </w:rPr>
        <w:t>(Kusumastuti, Dwi Wahyuni and Erma Sulistyaningsih, 2022)</w:t>
      </w:r>
      <w:r w:rsidR="00EC7D0D">
        <w:rPr>
          <w:rFonts w:ascii="Arial" w:eastAsia="Arial" w:hAnsi="Arial" w:cs="Arial"/>
          <w:sz w:val="20"/>
          <w:szCs w:val="20"/>
        </w:rPr>
        <w:fldChar w:fldCharType="end"/>
      </w:r>
      <w:r w:rsidR="00EC7D0D" w:rsidRPr="00EC7D0D">
        <w:rPr>
          <w:rFonts w:ascii="Arial" w:eastAsia="Arial" w:hAnsi="Arial" w:cs="Arial"/>
          <w:sz w:val="20"/>
          <w:szCs w:val="20"/>
        </w:rPr>
        <w:t>.</w:t>
      </w:r>
    </w:p>
    <w:p w14:paraId="66278D14" w14:textId="58675AA5" w:rsidR="002755CA" w:rsidRDefault="005F5182" w:rsidP="002755CA">
      <w:pPr>
        <w:spacing w:after="0" w:line="240" w:lineRule="auto"/>
        <w:ind w:firstLine="709"/>
        <w:jc w:val="both"/>
        <w:rPr>
          <w:rFonts w:ascii="Arial" w:eastAsia="Arial" w:hAnsi="Arial" w:cs="Arial"/>
          <w:sz w:val="20"/>
          <w:szCs w:val="20"/>
        </w:rPr>
      </w:pPr>
      <w:r w:rsidRPr="005F5182">
        <w:rPr>
          <w:rFonts w:ascii="Arial" w:eastAsia="Arial" w:hAnsi="Arial" w:cs="Arial"/>
          <w:sz w:val="20"/>
          <w:szCs w:val="20"/>
        </w:rPr>
        <w:t xml:space="preserve">Paparan pestisida yang sering membuat perempuan usia subur berisiko mengalami gangguan reproduksi seperti infertilitas, aborsi spontan, cacat lahir, prematuritas, bayi dengan berat badan lahir rendah (BBLR), dan anak yang mengalami stunting </w:t>
      </w:r>
      <w:r>
        <w:rPr>
          <w:rFonts w:ascii="Arial" w:eastAsia="Arial" w:hAnsi="Arial" w:cs="Arial"/>
          <w:sz w:val="20"/>
          <w:szCs w:val="20"/>
        </w:rPr>
        <w:fldChar w:fldCharType="begin" w:fldLock="1"/>
      </w:r>
      <w:r w:rsidR="005C7CC9">
        <w:rPr>
          <w:rFonts w:ascii="Arial" w:eastAsia="Arial" w:hAnsi="Arial" w:cs="Arial"/>
          <w:sz w:val="20"/>
          <w:szCs w:val="20"/>
        </w:rPr>
        <w:instrText>ADDIN CSL_CITATION {"citationItems":[{"id":"ITEM-1","itemData":{"abstract":"Woha Subdistrict Is one of the sub-districts in the district of Bima which has a stunting prevalence rate of (39.65%) higher than the national prevalence (30.8%). Most people in Woha Subdistrict do farming activities to make ends meet. To get a better harvest, the community uses pesticides as the most effective drug for controlling pests. The effect of pesticide exposure is not yet known as a risk factor for stunting in Bima Regency. The objective of this study was to determine whether the history of pesticide exposure as a risk factor for the incidence of stunting in children aged 12-36 months in the working area of Woha Health Center Bima Regency. The study design was a case-control using a retrospective approach in 48 cases (stunting) and 48 controls (normal). Data analysis was carried out in stages including univariate, bivariate and multivariate analyses. The analysis showed three variables that had a significant relationship with the incidence of stunting, namely a history of exposure to pesticides (OR = 3,35; CI = 1,44-7,78; p = 0,008), history of infectious diseases (OR = 3,97; CI = 1,64-9.58; p = 0,003), maternal height (OR = 3,76; CI = 1,60-8,88; p = 0,004. Conclusion low maternal height is the most dominant factor influence the incidence of stunting","author":[{"dropping-particle":"","family":"Jasman","given":"","non-dropping-particle":"","parse-names":false,"suffix":""},{"dropping-particle":"","family":"Kartini","given":"Apoina","non-dropping-particle":"","parse-names":false,"suffix":""},{"dropping-particle":"","family":"Martini","given":"","non-dropping-particle":"","parse-names":false,"suffix":""}],"container-title":"Publikasi.Dinus.Ac.Id","id":"ITEM-1","issue":"1","issued":{"date-parts":[["2020"]]},"page":"72","title":"Faktor Risiko Kejadian Stunting Pada Anak Usia 12-36 Bulan Di Puskesmas Woha Kabupaten Bima","type":"article-journal","volume":"19"},"uris":["http://www.mendeley.com/documents/?uuid=bd465772-af0c-462d-bf8c-c7511f533c75"]}],"mendeley":{"formattedCitation":"(Jasman, Kartini and Martini, 2020)","plainTextFormattedCitation":"(Jasman, Kartini and Martini, 2020)","previouslyFormattedCitation":"(Jasman et al., 2020)"},"properties":{"noteIndex":0},"schema":"https://github.com/citation-style-language/schema/raw/master/csl-citation.json"}</w:instrText>
      </w:r>
      <w:r>
        <w:rPr>
          <w:rFonts w:ascii="Arial" w:eastAsia="Arial" w:hAnsi="Arial" w:cs="Arial"/>
          <w:sz w:val="20"/>
          <w:szCs w:val="20"/>
        </w:rPr>
        <w:fldChar w:fldCharType="separate"/>
      </w:r>
      <w:r w:rsidR="005C7CC9" w:rsidRPr="005C7CC9">
        <w:rPr>
          <w:rFonts w:ascii="Arial" w:eastAsia="Arial" w:hAnsi="Arial" w:cs="Arial"/>
          <w:noProof/>
          <w:sz w:val="20"/>
          <w:szCs w:val="20"/>
        </w:rPr>
        <w:t>(Jasman, Kartini and Martini, 2020)</w:t>
      </w:r>
      <w:r>
        <w:rPr>
          <w:rFonts w:ascii="Arial" w:eastAsia="Arial" w:hAnsi="Arial" w:cs="Arial"/>
          <w:sz w:val="20"/>
          <w:szCs w:val="20"/>
        </w:rPr>
        <w:fldChar w:fldCharType="end"/>
      </w:r>
      <w:r w:rsidRPr="005F5182">
        <w:rPr>
          <w:rFonts w:ascii="Arial" w:eastAsia="Arial" w:hAnsi="Arial" w:cs="Arial"/>
          <w:sz w:val="20"/>
          <w:szCs w:val="20"/>
        </w:rPr>
        <w:t xml:space="preserve">. </w:t>
      </w:r>
      <w:r w:rsidR="005551B8" w:rsidRPr="005551B8">
        <w:rPr>
          <w:rFonts w:ascii="Arial" w:eastAsia="Arial" w:hAnsi="Arial" w:cs="Arial"/>
          <w:sz w:val="20"/>
          <w:szCs w:val="20"/>
        </w:rPr>
        <w:t>Kondisi malnutrisi yang terus berlangsung pada anak yang lahir dengan kasus BBLR akan memperbesar risiko stunting pada anak</w:t>
      </w:r>
      <w:r w:rsidRPr="005F5182">
        <w:rPr>
          <w:rFonts w:ascii="Arial" w:eastAsia="Arial" w:hAnsi="Arial" w:cs="Arial"/>
          <w:sz w:val="20"/>
          <w:szCs w:val="20"/>
        </w:rPr>
        <w:t xml:space="preserve">. </w:t>
      </w:r>
      <w:r w:rsidR="00CD3461" w:rsidRPr="00CD3461">
        <w:rPr>
          <w:rFonts w:ascii="Arial" w:eastAsia="Arial" w:hAnsi="Arial" w:cs="Arial"/>
          <w:sz w:val="20"/>
          <w:szCs w:val="20"/>
        </w:rPr>
        <w:t xml:space="preserve">Anak-anak </w:t>
      </w:r>
      <w:r w:rsidR="00CD3461">
        <w:rPr>
          <w:rFonts w:ascii="Arial" w:eastAsia="Arial" w:hAnsi="Arial" w:cs="Arial"/>
          <w:sz w:val="20"/>
          <w:szCs w:val="20"/>
          <w:lang w:val="en-US"/>
        </w:rPr>
        <w:t xml:space="preserve">dengan </w:t>
      </w:r>
      <w:r w:rsidR="00CD3461" w:rsidRPr="00CD3461">
        <w:rPr>
          <w:rFonts w:ascii="Arial" w:eastAsia="Arial" w:hAnsi="Arial" w:cs="Arial"/>
          <w:sz w:val="20"/>
          <w:szCs w:val="20"/>
        </w:rPr>
        <w:t>BBLR akan mengalami perkembangan yang lebih lambat dibandingkan anak seusianya.</w:t>
      </w:r>
      <w:r w:rsidRPr="005F5182">
        <w:rPr>
          <w:rFonts w:ascii="Arial" w:eastAsia="Arial" w:hAnsi="Arial" w:cs="Arial"/>
          <w:sz w:val="20"/>
          <w:szCs w:val="20"/>
        </w:rPr>
        <w:t xml:space="preserve"> Hal ini juga akan menyebabkan lahirnya anak-anak dengan berat badan lahir rendah dari generasi ke generasi </w:t>
      </w:r>
      <w:r>
        <w:rPr>
          <w:rFonts w:ascii="Arial" w:eastAsia="Arial" w:hAnsi="Arial" w:cs="Arial"/>
          <w:sz w:val="20"/>
          <w:szCs w:val="20"/>
        </w:rPr>
        <w:fldChar w:fldCharType="begin" w:fldLock="1"/>
      </w:r>
      <w:r w:rsidR="005C7CC9">
        <w:rPr>
          <w:rFonts w:ascii="Arial" w:eastAsia="Arial" w:hAnsi="Arial" w:cs="Arial"/>
          <w:sz w:val="20"/>
          <w:szCs w:val="20"/>
        </w:rPr>
        <w:instrText>ADDIN CSL_CITATION {"citationItems":[{"id":"ITEM-1","itemData":{"DOI":"10.26714/jkmi.14.2.2019.13-17","ISSN":"1693-3443","abstract":"Latar belakang: Stunting merupakan gangguan pertumbuhan linier yang ditunjukan dengan nilai Z score TB/U kurang dari minus 2 SD, dan dikatagorikan dalam status gizi rendah. Faktor risiko stunting fase pertama terjadi pada saat masa prenatal. Tujuan:  Mengetahui faktor prenatal yang berhubungan dengan kejadian stunting di Desa Dukuhmaja Kecamatan Songgom Kabupaten Brebes. Metode: Penelitian ini merupakan penelitian case control. Sample berjumlah 62 responden Ibu yang memiliki anak stunting dan tidak stunting usia 6-24 bulan, masing-masing 31 orang. Variabel yang diteliti meliputi tinggi badan Ibu, status KEK saat hamil, kadar HB, penambahan berat badan, dan riwayat paparat zat kimia.. Hasil penelitian di analisis dengan uji statistik chisquare. Hasil: variabel yang berhubungan meliputi tinggi badan Ibu (p=0,02&lt;0,05; OR 3,981), status KEK (p=0,01&lt;0,05; OR 7,028), Penambahan berat badan (p=0,01&lt; 0,05; OR 4,747), dan riwayat paparan zat kimia (p=0,00&lt;0,05; OR 1,114). Variabel yang tidak berhubungan adalah kadar HB (p=0,772&gt;0,05). Kesimpulan: Ada hubungan antara Tinggi badan ibu, status KEK, penambahan berat badan, dan riwayat paparan zat kimia dengan kejadian stunting.","author":[{"dropping-particle":"","family":"Apriningtyas","given":"Vinda Nur","non-dropping-particle":"","parse-names":false,"suffix":""},{"dropping-particle":"","family":"Kristini","given":"Tri Dewi","non-dropping-particle":"","parse-names":false,"suffix":""}],"container-title":"Jurnal Kesehatan Masyarakat Indonesia","id":"ITEM-1","issue":"2","issued":{"date-parts":[["2019"]]},"page":"13","title":"Faktor Prenatal yang Berhubungan dengan Kejadian Stunting Anak Usia 6-24 Bulan","type":"article-journal","volume":"14"},"uris":["http://www.mendeley.com/documents/?uuid=6fe6fc5f-3777-4a83-88cc-54cea040d637"]}],"mendeley":{"formattedCitation":"(Apriningtyas and Kristini, 2019)","plainTextFormattedCitation":"(Apriningtyas and Kristini, 2019)","previouslyFormattedCitation":"(Apriningtyas &amp; Kristini, 2019)"},"properties":{"noteIndex":0},"schema":"https://github.com/citation-style-language/schema/raw/master/csl-citation.json"}</w:instrText>
      </w:r>
      <w:r>
        <w:rPr>
          <w:rFonts w:ascii="Arial" w:eastAsia="Arial" w:hAnsi="Arial" w:cs="Arial"/>
          <w:sz w:val="20"/>
          <w:szCs w:val="20"/>
        </w:rPr>
        <w:fldChar w:fldCharType="separate"/>
      </w:r>
      <w:r w:rsidR="005C7CC9" w:rsidRPr="005C7CC9">
        <w:rPr>
          <w:rFonts w:ascii="Arial" w:eastAsia="Arial" w:hAnsi="Arial" w:cs="Arial"/>
          <w:noProof/>
          <w:sz w:val="20"/>
          <w:szCs w:val="20"/>
        </w:rPr>
        <w:t>(Apriningtyas and Kristini, 2019)</w:t>
      </w:r>
      <w:r>
        <w:rPr>
          <w:rFonts w:ascii="Arial" w:eastAsia="Arial" w:hAnsi="Arial" w:cs="Arial"/>
          <w:sz w:val="20"/>
          <w:szCs w:val="20"/>
        </w:rPr>
        <w:fldChar w:fldCharType="end"/>
      </w:r>
    </w:p>
    <w:p w14:paraId="0B7ED4DD" w14:textId="1CDB2BCA" w:rsidR="00E73E5C" w:rsidRDefault="009B6CF0" w:rsidP="00E73E5C">
      <w:pPr>
        <w:spacing w:after="0" w:line="240" w:lineRule="auto"/>
        <w:ind w:firstLine="709"/>
        <w:jc w:val="both"/>
        <w:rPr>
          <w:rFonts w:ascii="Arial" w:eastAsia="Arial" w:hAnsi="Arial" w:cs="Arial"/>
          <w:sz w:val="20"/>
          <w:szCs w:val="20"/>
        </w:rPr>
      </w:pPr>
      <w:r>
        <w:rPr>
          <w:rFonts w:ascii="Arial" w:eastAsia="Arial" w:hAnsi="Arial" w:cs="Arial"/>
          <w:sz w:val="20"/>
          <w:szCs w:val="20"/>
          <w:lang w:val="en-US"/>
        </w:rPr>
        <w:t>H</w:t>
      </w:r>
      <w:r w:rsidRPr="009B6CF0">
        <w:rPr>
          <w:rFonts w:ascii="Arial" w:eastAsia="Arial" w:hAnsi="Arial" w:cs="Arial"/>
          <w:sz w:val="20"/>
          <w:szCs w:val="20"/>
          <w:lang w:val="en-US"/>
        </w:rPr>
        <w:t xml:space="preserve">al ini berkaitan dengan sifat pestisida yang dapat mempengaruhi kerja hormon reproduksi </w:t>
      </w:r>
      <w:r w:rsidR="002755CA" w:rsidRPr="002755CA">
        <w:rPr>
          <w:rFonts w:ascii="Arial" w:eastAsia="Arial" w:hAnsi="Arial" w:cs="Arial"/>
          <w:sz w:val="20"/>
          <w:szCs w:val="20"/>
          <w:lang w:val="en-US"/>
        </w:rPr>
        <w:t xml:space="preserve">(Bahan Kimia Pengganggu Endokrin) </w:t>
      </w:r>
      <w:r w:rsidR="002755CA">
        <w:rPr>
          <w:rFonts w:ascii="Arial" w:eastAsia="Arial" w:hAnsi="Arial" w:cs="Arial"/>
          <w:sz w:val="20"/>
          <w:szCs w:val="20"/>
          <w:lang w:val="en-US"/>
        </w:rPr>
        <w:fldChar w:fldCharType="begin" w:fldLock="1"/>
      </w:r>
      <w:r w:rsidR="005C7CC9">
        <w:rPr>
          <w:rFonts w:ascii="Arial" w:eastAsia="Arial" w:hAnsi="Arial" w:cs="Arial"/>
          <w:sz w:val="20"/>
          <w:szCs w:val="20"/>
          <w:lang w:val="en-US"/>
        </w:rPr>
        <w:instrText>ADDIN CSL_CITATION {"citationItems":[{"id":"ITEM-1","itemData":{"DOI":"10.14710/jkli.21.3.320-328","ISSN":"1412-4939","abstract":"Latar belakang: Pestisida memiliki sifat Thyroid Disrupting Chemical yang dapat mengganggu struktur dan fungsi kelenjar Tyroid yang berdampak pada terjadinya hipotiroidisme, sehingga terjadi gangguan reproduksi pada wanita usia subur. Gangguan reproduksi pada wanita usia subur berakibat buruk pada janin yang dilahirkan. Tujuan penelitian ini adalah menganalisis hubungan pajanan pestisida dengan kejadian stunting pada balita di daerah pertanian.Metode: Jenis penelitian ini adalah analitik dengan pendekatan cross sectional. Sampel sebanyak 136 orang ibu balita terpajan pestisida di Kecamatan Sekayu Desa Lumpaatan 1 dan Desa Lumpatan 2 yang diambil secara cluster sampling. Pengumpulan data  melalui wawancara menggunakan kuesioner dan observasi menggunakan checklist. Pengolahan dan analisis data dilakukan dengan bantuan software, data dianalisis dengan uji statistik Chi-Square.Hasil: Hasil penelitian menunjukkan tidak terdapat hubungan yang signifikan antara pajanan pestisida pada ibu balita yang meliputi menyiapkan pestisida, menyemprot, menyiangi tanaman, memanen, frekuensi menyiapkan pestisida, frekuensi menyemprot, frekuensi menyiangi tanaman, frekuensi memanen dengan kejadian stunting pada balita. Pajanan pestisida pada balita juga tidak menunjukkan hubungan yang signifikan dengan kejadian stunting.Simpulan: Disimpulkan bahwa pajanan pestisida baik pada ibu balita maupun pada balita tidak menunjukkan hubungan yang signifikan.    ABSTRACTTitle : Incidence of Stunting  in Toddlers Exposed to Pesticides in Agricultural AreasBackground : Pesticides are Thyroid Disrupting Chemical that can disrupt the structure and function of the thyroid gland, which results in hypothyroidism, resulting in reproductive disorders at childbearing age. Reproductive disorders in women of childbearing age have a negative effect on the fetus being born. The purpose of this study was to analyze the relationship between pesticide exposure and the incidence of stunting in children under five in agricultural areasMethod : Design of research was analytic with a cross sectional approach. A sample of 136 toddler mother who were exposed to pesticides in Sekayu Subdistrict, Lumpaatan 1  and Lumpatan 2 were taken by cluster sampling. Collecting data through interviews using a questionnaire and observation using a checklist. Data processing and analysis was carried out with software, the data were analyzed by Chi-Square statistical test.Result : The results showed that there was no signifi…","author":[{"dropping-particle":"","family":"Purba","given":"Imelda Gernauli","non-dropping-particle":"","parse-names":false,"suffix":""},{"dropping-particle":"","family":"Sunarsih","given":"Elvi","non-dropping-particle":"","parse-names":false,"suffix":""},{"dropping-particle":"","family":"Yuliarti","given":"Yuliarti","non-dropping-particle":"","parse-names":false,"suffix":""}],"container-title":"Jurnal Kesehatan Lingkungan Indonesia","id":"ITEM-1","issue":"3","issued":{"date-parts":[["2022"]]},"page":"320-328","title":"Kejadian Stunting pada Balita Terpajan Pestisida di Daerah Pertanian","type":"article-journal","volume":"21"},"uris":["http://www.mendeley.com/documents/?uuid=8bc315e1-bc19-49c3-aa7b-864a271976a5"]}],"mendeley":{"formattedCitation":"(Purba, Sunarsih and Yuliarti, 2022)","plainTextFormattedCitation":"(Purba, Sunarsih and Yuliarti, 2022)","previouslyFormattedCitation":"(Purba et al., 2022)"},"properties":{"noteIndex":0},"schema":"https://github.com/citation-style-language/schema/raw/master/csl-citation.json"}</w:instrText>
      </w:r>
      <w:r w:rsidR="002755CA">
        <w:rPr>
          <w:rFonts w:ascii="Arial" w:eastAsia="Arial" w:hAnsi="Arial" w:cs="Arial"/>
          <w:sz w:val="20"/>
          <w:szCs w:val="20"/>
          <w:lang w:val="en-US"/>
        </w:rPr>
        <w:fldChar w:fldCharType="separate"/>
      </w:r>
      <w:r w:rsidR="005C7CC9" w:rsidRPr="005C7CC9">
        <w:rPr>
          <w:rFonts w:ascii="Arial" w:eastAsia="Arial" w:hAnsi="Arial" w:cs="Arial"/>
          <w:noProof/>
          <w:sz w:val="20"/>
          <w:szCs w:val="20"/>
          <w:lang w:val="en-US"/>
        </w:rPr>
        <w:t>(Purba, Sunarsih and Yuliarti, 2022)</w:t>
      </w:r>
      <w:r w:rsidR="002755CA">
        <w:rPr>
          <w:rFonts w:ascii="Arial" w:eastAsia="Arial" w:hAnsi="Arial" w:cs="Arial"/>
          <w:sz w:val="20"/>
          <w:szCs w:val="20"/>
          <w:lang w:val="en-US"/>
        </w:rPr>
        <w:fldChar w:fldCharType="end"/>
      </w:r>
      <w:r w:rsidR="002755CA" w:rsidRPr="002755CA">
        <w:rPr>
          <w:rFonts w:ascii="Arial" w:eastAsia="Arial" w:hAnsi="Arial" w:cs="Arial"/>
          <w:sz w:val="20"/>
          <w:szCs w:val="20"/>
          <w:lang w:val="en-US"/>
        </w:rPr>
        <w:t xml:space="preserve">. Pestisida organofosfat dan karbamat yang banyak digunakan di bidang pertanian diklasifikasikan sebagai pengganggu endokrin, </w:t>
      </w:r>
      <w:r w:rsidR="00EA23E3" w:rsidRPr="00EA23E3">
        <w:rPr>
          <w:rFonts w:ascii="Arial" w:eastAsia="Arial" w:hAnsi="Arial" w:cs="Arial"/>
          <w:sz w:val="20"/>
          <w:szCs w:val="20"/>
          <w:lang w:val="en-US"/>
        </w:rPr>
        <w:t xml:space="preserve">bahan kimia lingkungan yang dapat menghambat sintesis, sekresi, transportasi, metabolisme, pengikatan, dan eliminasi hormon yang memelihara homeostasis </w:t>
      </w:r>
      <w:r w:rsidR="002755CA">
        <w:rPr>
          <w:rFonts w:ascii="Arial" w:eastAsia="Arial" w:hAnsi="Arial" w:cs="Arial"/>
          <w:sz w:val="20"/>
          <w:szCs w:val="20"/>
          <w:lang w:val="en-US"/>
        </w:rPr>
        <w:fldChar w:fldCharType="begin" w:fldLock="1"/>
      </w:r>
      <w:r w:rsidR="005C7CC9">
        <w:rPr>
          <w:rFonts w:ascii="Arial" w:eastAsia="Arial" w:hAnsi="Arial" w:cs="Arial"/>
          <w:sz w:val="20"/>
          <w:szCs w:val="20"/>
          <w:lang w:val="en-US"/>
        </w:rPr>
        <w:instrText>ADDIN CSL_CITATION {"citationItems":[{"id":"ITEM-1","itemData":{"abstract":"… in children under five so that the child is too short of the child … in a crisis of nutrition and child health resulting in an increase … dengan balita stunting terbanyak setelah India, Cina, Nigeria …","author":[{"dropping-particle":"","family":"Sevira","given":"D I I","non-dropping-particle":"","parse-names":false,"suffix":""},{"dropping-particle":"","family":"Priyo","given":"P","non-dropping-particle":"","parse-names":false,"suffix":""},{"dropping-particle":"","family":"Margono","given":"M","non-dropping-particle":"","parse-names":false,"suffix":""}],"container-title":"Proceeding of The URECOL","id":"ITEM-1","issued":{"date-parts":[["2022"]]},"page":"30-42","title":"Faktor-Faktor yang Mempengaruhi Stunting di Puskesmas Ngablak di Era Pandemi Covid-19 Tahun 2020","type":"article-journal"},"uris":["http://www.mendeley.com/documents/?uuid=f7687a33-375f-4577-8c05-9428f9b33334"]}],"mendeley":{"formattedCitation":"(Sevira, Priyo and Margono, 2022)","plainTextFormattedCitation":"(Sevira, Priyo and Margono, 2022)","previouslyFormattedCitation":"(Sevira et al., 2022)"},"properties":{"noteIndex":0},"schema":"https://github.com/citation-style-language/schema/raw/master/csl-citation.json"}</w:instrText>
      </w:r>
      <w:r w:rsidR="002755CA">
        <w:rPr>
          <w:rFonts w:ascii="Arial" w:eastAsia="Arial" w:hAnsi="Arial" w:cs="Arial"/>
          <w:sz w:val="20"/>
          <w:szCs w:val="20"/>
          <w:lang w:val="en-US"/>
        </w:rPr>
        <w:fldChar w:fldCharType="separate"/>
      </w:r>
      <w:r w:rsidR="005C7CC9" w:rsidRPr="005C7CC9">
        <w:rPr>
          <w:rFonts w:ascii="Arial" w:eastAsia="Arial" w:hAnsi="Arial" w:cs="Arial"/>
          <w:noProof/>
          <w:sz w:val="20"/>
          <w:szCs w:val="20"/>
          <w:lang w:val="en-US"/>
        </w:rPr>
        <w:t>(Sevira, Priyo and Margono, 2022)</w:t>
      </w:r>
      <w:r w:rsidR="002755CA">
        <w:rPr>
          <w:rFonts w:ascii="Arial" w:eastAsia="Arial" w:hAnsi="Arial" w:cs="Arial"/>
          <w:sz w:val="20"/>
          <w:szCs w:val="20"/>
          <w:lang w:val="en-US"/>
        </w:rPr>
        <w:fldChar w:fldCharType="end"/>
      </w:r>
      <w:r w:rsidR="002755CA" w:rsidRPr="002755CA">
        <w:rPr>
          <w:rFonts w:ascii="Arial" w:eastAsia="Arial" w:hAnsi="Arial" w:cs="Arial"/>
          <w:sz w:val="20"/>
          <w:szCs w:val="20"/>
          <w:lang w:val="en-US"/>
        </w:rPr>
        <w:t xml:space="preserve">. Hormon tiroid dan faktor pertumbuhan mirip insulin (IGF-1) </w:t>
      </w:r>
      <w:r w:rsidR="000F5C74">
        <w:rPr>
          <w:rFonts w:ascii="Arial" w:eastAsia="Arial" w:hAnsi="Arial" w:cs="Arial"/>
          <w:sz w:val="20"/>
          <w:szCs w:val="20"/>
          <w:lang w:val="en-US"/>
        </w:rPr>
        <w:t>ialah</w:t>
      </w:r>
      <w:r w:rsidR="002755CA" w:rsidRPr="002755CA">
        <w:rPr>
          <w:rFonts w:ascii="Arial" w:eastAsia="Arial" w:hAnsi="Arial" w:cs="Arial"/>
          <w:sz w:val="20"/>
          <w:szCs w:val="20"/>
          <w:lang w:val="en-US"/>
        </w:rPr>
        <w:t xml:space="preserve"> hormon yang </w:t>
      </w:r>
      <w:r w:rsidR="000F5C74">
        <w:rPr>
          <w:rFonts w:ascii="Arial" w:eastAsia="Arial" w:hAnsi="Arial" w:cs="Arial"/>
          <w:sz w:val="20"/>
          <w:szCs w:val="20"/>
          <w:lang w:val="en-US"/>
        </w:rPr>
        <w:t>dibutuhkan dalam</w:t>
      </w:r>
      <w:r w:rsidR="002755CA" w:rsidRPr="002755CA">
        <w:rPr>
          <w:rFonts w:ascii="Arial" w:eastAsia="Arial" w:hAnsi="Arial" w:cs="Arial"/>
          <w:sz w:val="20"/>
          <w:szCs w:val="20"/>
          <w:lang w:val="en-US"/>
        </w:rPr>
        <w:t xml:space="preserve"> proses pertumbuhan pada anak-anak. Paparan pestisida sebagai faktor risiko hipotiroidisme. </w:t>
      </w:r>
      <w:r w:rsidR="004D090A" w:rsidRPr="004D090A">
        <w:rPr>
          <w:rFonts w:ascii="Arial" w:eastAsia="Arial" w:hAnsi="Arial" w:cs="Arial"/>
          <w:sz w:val="20"/>
          <w:szCs w:val="20"/>
          <w:lang w:val="en-US"/>
        </w:rPr>
        <w:t>Kurangnya hormon tiroid (hipotiroidisme)</w:t>
      </w:r>
      <w:r w:rsidR="000F5C74">
        <w:rPr>
          <w:rFonts w:ascii="Arial" w:eastAsia="Arial" w:hAnsi="Arial" w:cs="Arial"/>
          <w:sz w:val="20"/>
          <w:szCs w:val="20"/>
          <w:lang w:val="en-US"/>
        </w:rPr>
        <w:t xml:space="preserve"> sehingga </w:t>
      </w:r>
      <w:r w:rsidR="004D090A" w:rsidRPr="004D090A">
        <w:rPr>
          <w:rFonts w:ascii="Arial" w:eastAsia="Arial" w:hAnsi="Arial" w:cs="Arial"/>
          <w:sz w:val="20"/>
          <w:szCs w:val="20"/>
          <w:lang w:val="en-US"/>
        </w:rPr>
        <w:t xml:space="preserve">menyebabkan </w:t>
      </w:r>
      <w:r w:rsidR="004D090A" w:rsidRPr="004D090A">
        <w:rPr>
          <w:rFonts w:ascii="Arial" w:eastAsia="Arial" w:hAnsi="Arial" w:cs="Arial"/>
          <w:sz w:val="20"/>
          <w:szCs w:val="20"/>
          <w:lang w:val="en-US"/>
        </w:rPr>
        <w:t>ketidakseimbangan metabolisme dan memicu gangguan pertumbuhan dan perkembangan.</w:t>
      </w:r>
      <w:r w:rsidR="002755CA" w:rsidRPr="002755CA">
        <w:rPr>
          <w:rFonts w:ascii="Arial" w:eastAsia="Arial" w:hAnsi="Arial" w:cs="Arial"/>
          <w:sz w:val="20"/>
          <w:szCs w:val="20"/>
          <w:lang w:val="en-US"/>
        </w:rPr>
        <w:t xml:space="preserve"> </w:t>
      </w:r>
      <w:r w:rsidR="002755CA">
        <w:rPr>
          <w:rFonts w:ascii="Arial" w:eastAsia="Arial" w:hAnsi="Arial" w:cs="Arial"/>
          <w:sz w:val="20"/>
          <w:szCs w:val="20"/>
          <w:lang w:val="en-US"/>
        </w:rPr>
        <w:fldChar w:fldCharType="begin" w:fldLock="1"/>
      </w:r>
      <w:r w:rsidR="005C7CC9">
        <w:rPr>
          <w:rFonts w:ascii="Arial" w:eastAsia="Arial" w:hAnsi="Arial" w:cs="Arial"/>
          <w:sz w:val="20"/>
          <w:szCs w:val="20"/>
          <w:lang w:val="en-US"/>
        </w:rPr>
        <w:instrText>ADDIN CSL_CITATION {"citationItems":[{"id":"ITEM-1","itemData":{"DOI":"10.14710/mkmi.19.1.77-82","ISSN":"1412-4920","abstract":"Latar Belakang: Stunting merupakan suatu kondisi kronis terhambatnya pertumbuhan yang ditentukan dengan menghitung skor Z indeks Tinggi Badan per Umur  kurang dari -2 SD. Prevalensi stunting pada balita di Kecamatan Ngablak terus meningkat dari tahun 2016 sampai dengan 2018. Kecamatan Ngablak merupakan salah satu kecamatan di Kabupaten Magelang yang tingkat pemakaian pestisidanya cukup tinggi. Pestisida dapat mempengaruhi sintesis hormon tiroid sehingga dapat menyebabkan terjadinya gangguan pertumbuhan.Tujuan penelitian ini untuk menganalisis hubungan paparan pestisida dengan kejadian stunting pada anak usia 2-5 tahun di Kecamatan Ngablak Kabupaten Magelang.Metode: Penelitian ini menggunakan jenis penelitian analitik observasional dengan desain studi case control. Populasi dalam penelitian ini adalah ibu yang memiliki anak usia 2-5 tahun di wilayah kerja Puskesmas Ngablak, sedangkan sampel dikelompokkan ke dalam kasus dan kontrol dengan 47 subjek disetiap kelompok yang ditentukan dengan teknik proporsional random sampling. Analisis dilakukan dengan menggunakan uji Chi Square.Hasil: Hasil penelitian menunjukkan terdapat hubungan yang signifikan antara kebiasaan anak bermain di area pertanian (p=0,011), penyimpanan pestisida di dalam rumah (p=0,036), keterlibatan ibu dalam menyemprot (p=0,040), mencuci alat semprot (p=0,040), mencampur pestisida (p=0,040) dengan kejadian stunting dan tidak ada hubungan yang signifikan antara penggunaan insektisida didalam rumah (p=0,304) dengan kejadian stunting.Simpulan: Terdapat hubungan antara kebiasaan anak bermain di area pertanian, penyimpanan pestisida di dalam rumah, menyemprot, mencuci alat semprot, dan mencampu pestisida dengan kejadian stunting pada anak usia 2-5 tahun di Kecamatan Ngablak Kabupaten Magelang. Kata kunci: stunting, paparan pestisida, anak usia 2-5 tahun ABSTRACT Title: Pesticide Exposure with the Incidence of stunting in Children Aged 2-5 Years in Magelang Regency (Case Study in Ngablak District) Background: Stunting is a chronic condition of growth retardation determined by calculating Z score index body-length-for-age children with stunting is lower than -2 SD. The prevalence of stunting in children under five in Ngablak District continues to increase from 2016 to 2018. Ngablak District in one of the districts in Magelang Regency where the level of pesticide use is quite high. Pesticides can effect the synthesis of thyroid hormones so that they can cause growth disorders. The purpose of this s…","author":[{"dropping-particle":"","family":"Mardiyana","given":"Rina","non-dropping-particle":"","parse-names":false,"suffix":""},{"dropping-particle":"","family":"Darundiati","given":"Yusniar Hanani","non-dropping-particle":"","parse-names":false,"suffix":""},{"dropping-particle":"","family":"Dangiran","given":"Hanan Lanang","non-dropping-particle":"","parse-names":false,"suffix":""}],"container-title":"Media Kesehatan Masyarakat Indonesia","id":"ITEM-1","issue":"1","issued":{"date-parts":[["2020"]]},"page":"77-82","title":"Hubungan Paparan Pestisida dengan Kejadian Stunting pada Anak Usia 2-5 Tahun di Kabupaten Magelang (Studi Kasus di Kecamatan Ngablak)","type":"article-journal","volume":"19"},"uris":["http://www.mendeley.com/documents/?uuid=1d5d5ea2-6d57-4976-9067-e2ff7892f329"]}],"mendeley":{"formattedCitation":"(Mardiyana, Darundiati and Dangiran, 2020)","plainTextFormattedCitation":"(Mardiyana, Darundiati and Dangiran, 2020)","previouslyFormattedCitation":"(Mardiyana et al., 2020)"},"properties":{"noteIndex":0},"schema":"https://github.com/citation-style-language/schema/raw/master/csl-citation.json"}</w:instrText>
      </w:r>
      <w:r w:rsidR="002755CA">
        <w:rPr>
          <w:rFonts w:ascii="Arial" w:eastAsia="Arial" w:hAnsi="Arial" w:cs="Arial"/>
          <w:sz w:val="20"/>
          <w:szCs w:val="20"/>
          <w:lang w:val="en-US"/>
        </w:rPr>
        <w:fldChar w:fldCharType="separate"/>
      </w:r>
      <w:r w:rsidR="005C7CC9" w:rsidRPr="005C7CC9">
        <w:rPr>
          <w:rFonts w:ascii="Arial" w:eastAsia="Arial" w:hAnsi="Arial" w:cs="Arial"/>
          <w:noProof/>
          <w:sz w:val="20"/>
          <w:szCs w:val="20"/>
          <w:lang w:val="en-US"/>
        </w:rPr>
        <w:t>(Mardiyana, Darundiati and Dangiran, 2020)</w:t>
      </w:r>
      <w:r w:rsidR="002755CA">
        <w:rPr>
          <w:rFonts w:ascii="Arial" w:eastAsia="Arial" w:hAnsi="Arial" w:cs="Arial"/>
          <w:sz w:val="20"/>
          <w:szCs w:val="20"/>
          <w:lang w:val="en-US"/>
        </w:rPr>
        <w:fldChar w:fldCharType="end"/>
      </w:r>
      <w:r w:rsidR="002755CA" w:rsidRPr="002755CA">
        <w:rPr>
          <w:rFonts w:ascii="Arial" w:eastAsia="Arial" w:hAnsi="Arial" w:cs="Arial"/>
          <w:sz w:val="20"/>
          <w:szCs w:val="20"/>
          <w:lang w:val="en-US"/>
        </w:rPr>
        <w:t>.</w:t>
      </w:r>
    </w:p>
    <w:p w14:paraId="66C79610" w14:textId="5A4F093A" w:rsidR="00956903" w:rsidRDefault="00A376E6" w:rsidP="00E73E5C">
      <w:pPr>
        <w:spacing w:after="0" w:line="240" w:lineRule="auto"/>
        <w:ind w:firstLine="709"/>
        <w:jc w:val="both"/>
        <w:rPr>
          <w:rFonts w:ascii="Arial" w:eastAsia="Arial" w:hAnsi="Arial" w:cs="Arial"/>
          <w:sz w:val="20"/>
          <w:szCs w:val="20"/>
        </w:rPr>
      </w:pPr>
      <w:r w:rsidRPr="00A376E6">
        <w:rPr>
          <w:rFonts w:ascii="Arial" w:eastAsia="Arial" w:hAnsi="Arial" w:cs="Arial"/>
          <w:sz w:val="20"/>
          <w:szCs w:val="20"/>
        </w:rPr>
        <w:t xml:space="preserve">Gangguan fungsi tiroid yang diakibatkan oleh paparan pestisida bekerja melalui berbagai jalur mekanisme yang mempengaruhi reseptor </w:t>
      </w:r>
      <w:r w:rsidR="006B2A3C">
        <w:rPr>
          <w:rFonts w:ascii="Arial" w:eastAsia="Arial" w:hAnsi="Arial" w:cs="Arial"/>
          <w:sz w:val="20"/>
          <w:szCs w:val="20"/>
          <w:lang w:val="en-US"/>
        </w:rPr>
        <w:t xml:space="preserve">tiroid, </w:t>
      </w:r>
      <w:r w:rsidR="006B2A3C" w:rsidRPr="006B2A3C">
        <w:rPr>
          <w:rFonts w:ascii="Arial" w:eastAsia="Arial" w:hAnsi="Arial" w:cs="Arial"/>
          <w:i/>
          <w:iCs/>
          <w:sz w:val="20"/>
          <w:szCs w:val="20"/>
        </w:rPr>
        <w:t>thyroid stimulating hormone</w:t>
      </w:r>
      <w:r w:rsidRPr="00A376E6">
        <w:rPr>
          <w:rFonts w:ascii="Arial" w:eastAsia="Arial" w:hAnsi="Arial" w:cs="Arial"/>
          <w:sz w:val="20"/>
          <w:szCs w:val="20"/>
        </w:rPr>
        <w:t xml:space="preserve"> (TSH), di mana pestisida memiliki struktur kimiawi yang mirip dengan hormon tiroid</w:t>
      </w:r>
      <w:r w:rsidR="00E73E5C" w:rsidRPr="00E73E5C">
        <w:rPr>
          <w:rFonts w:ascii="Arial" w:eastAsia="Arial" w:hAnsi="Arial" w:cs="Arial"/>
          <w:sz w:val="20"/>
          <w:szCs w:val="20"/>
        </w:rPr>
        <w:t xml:space="preserve">, yang mengakibatkan penurunan aktivitas dan stimulasi enzim D3 (deiodinase tipe 1) </w:t>
      </w:r>
      <w:r w:rsidR="00956903">
        <w:rPr>
          <w:rFonts w:ascii="Arial" w:eastAsia="Arial" w:hAnsi="Arial" w:cs="Arial"/>
          <w:sz w:val="20"/>
          <w:szCs w:val="20"/>
        </w:rPr>
        <w:fldChar w:fldCharType="begin" w:fldLock="1"/>
      </w:r>
      <w:r w:rsidR="005C7CC9">
        <w:rPr>
          <w:rFonts w:ascii="Arial" w:eastAsia="Arial" w:hAnsi="Arial" w:cs="Arial"/>
          <w:sz w:val="20"/>
          <w:szCs w:val="20"/>
        </w:rPr>
        <w:instrText>ADDIN CSL_CITATION {"citationItems":[{"id":"ITEM-1","itemData":{"DOI":"10.36457/gizindo.v41i2.284","ISSN":"04360265","abstract":"T  he prevalence of stunting in   the   Wanayasa  Subd  istrict   area   reache  d   23.7 percent and the stunting incidence   was widely found   in children aged 2-5 years.   H  istory of pesticide exposure is one of the factors that influence the incidence of stunting. Wanayasa  Subdistrict   is   an area of   potato and vegetable farming with high intensity of pesticide use in processing   the   land.  The purpose of study was   to analyze   the history of pesticide exposure as a risk factor for   stunting in children aged 2-5 years in Wanayasa  Subd  istrict  ,  Banjarnegara District.  The research design used was case control with   a total sample of   47 cases (stunting) and 47 controls (not stunting). Subject selection by purposive sampling with matching age and gender. Data obtained through measurement of height, weight and structured interviews. Data were analyzed using chi-square test, calculating Odds Ratio (OR) and logistic regression method  . The results showed that t  he lowest   value   of  HAZ   in the case group were -5.4 SD and the highest   was   -2.55 SD,   the lowest age of children   24-month   in   case group and 27-month in the control group. Most of mother  ’  s work in case group (51.1%) and   in   control group (57.4%) were farmers.   I  n multivariate analysis   showed that  , the history of pesticide exposure in children (OR = 4.21, 95% CI: 1.77-10.04) as stunting risk factor, and history of pesticide exposure during pregnancy was not   significantly related to stunting. The conclusion of this study that the history of pesticide exposure is the most   dominant risk factor for   the incidence of  stunting  in children aged 2-5 years.","author":[{"dropping-particle":"","family":"Alim","given":"Kusuma Yati","non-dropping-particle":"","parse-names":false,"suffix":""},{"dropping-particle":"","family":"Rosidi","given":"Ali","non-dropping-particle":"","parse-names":false,"suffix":""},{"dropping-particle":"","family":"Suhartono","given":"Suhartono","non-dropping-particle":"","parse-names":false,"suffix":""}],"container-title":"Gizi Indonesia","id":"ITEM-1","issue":"2","issued":{"date-parts":[["2018"]]},"page":"77","title":"Riwayat Paparan Pestisida Sebagai Faktor Risiko Stunting Pada Anak Usia 2-5 Tahun Di Daerah Pertanian","type":"article-journal","volume":"41"},"uris":["http://www.mendeley.com/documents/?uuid=28c1516f-f800-454f-8c82-72b80970a9af"]}],"mendeley":{"formattedCitation":"(Alim, Rosidi and Suhartono, 2018)","plainTextFormattedCitation":"(Alim, Rosidi and Suhartono, 2018)","previouslyFormattedCitation":"(Alim et al., 2018)"},"properties":{"noteIndex":0},"schema":"https://github.com/citation-style-language/schema/raw/master/csl-citation.json"}</w:instrText>
      </w:r>
      <w:r w:rsidR="00956903">
        <w:rPr>
          <w:rFonts w:ascii="Arial" w:eastAsia="Arial" w:hAnsi="Arial" w:cs="Arial"/>
          <w:sz w:val="20"/>
          <w:szCs w:val="20"/>
        </w:rPr>
        <w:fldChar w:fldCharType="separate"/>
      </w:r>
      <w:r w:rsidR="005C7CC9" w:rsidRPr="005C7CC9">
        <w:rPr>
          <w:rFonts w:ascii="Arial" w:eastAsia="Arial" w:hAnsi="Arial" w:cs="Arial"/>
          <w:noProof/>
          <w:sz w:val="20"/>
          <w:szCs w:val="20"/>
        </w:rPr>
        <w:t>(Alim, Rosidi and Suhartono, 2018)</w:t>
      </w:r>
      <w:r w:rsidR="00956903">
        <w:rPr>
          <w:rFonts w:ascii="Arial" w:eastAsia="Arial" w:hAnsi="Arial" w:cs="Arial"/>
          <w:sz w:val="20"/>
          <w:szCs w:val="20"/>
        </w:rPr>
        <w:fldChar w:fldCharType="end"/>
      </w:r>
      <w:r w:rsidR="00E73E5C" w:rsidRPr="00E73E5C">
        <w:rPr>
          <w:rFonts w:ascii="Arial" w:eastAsia="Arial" w:hAnsi="Arial" w:cs="Arial"/>
          <w:sz w:val="20"/>
          <w:szCs w:val="20"/>
        </w:rPr>
        <w:t xml:space="preserve">.  Beberapa penelitian menunjukkan bahwa paparan insektisida neonicotinoid dan triazole pada anak-anak dapat menyebabkan stunting dan masalah perkembangan otak </w:t>
      </w:r>
      <w:r w:rsidR="00956903">
        <w:rPr>
          <w:rFonts w:ascii="Arial" w:eastAsia="Arial" w:hAnsi="Arial" w:cs="Arial"/>
          <w:sz w:val="20"/>
          <w:szCs w:val="20"/>
        </w:rPr>
        <w:fldChar w:fldCharType="begin" w:fldLock="1"/>
      </w:r>
      <w:r w:rsidR="00956903">
        <w:rPr>
          <w:rFonts w:ascii="Arial" w:eastAsia="Arial" w:hAnsi="Arial" w:cs="Arial"/>
          <w:sz w:val="20"/>
          <w:szCs w:val="20"/>
        </w:rPr>
        <w:instrText>ADDIN CSL_CITATION {"citationItems":[{"id":"ITEM-1","itemData":{"abstract":"Stunting merupakan salah satu target Sustainable Development Goals (SDGs) yang termasuk pada tujuan pembangunan berkelanjutan ke-2 yaitu menghilangkan kelaparan dan segala bentuk malnutrisi pada tahun 2030 serta mencapai ketahanan pangan. Target yang ditetapkan adalah menurunkan angka stunting hingga 40% pada tahun 2025. Stunting dapat terjadi sebagai akibat kekurangan gizi terutama pada saat 1000 Hari Pertama Kehidupan (HPK). Metode yang digunakan pada penelitian ini adalah menggunakan studi literatur dengan metode mencari, menggabungkan inti sari serta menganalisis fakta dari beberapa sumber ilmiah yang akurat dan valid. Stunting menjadi masalah yang sangat serius karena dikaitkan dengan risiko kesakitan dan kematian yang lebih besar, obesitas, dan penyakit tidak menular di masa depan, orang dewasa yang pendek, buruknya perkembangan kognitif dan rendahnya produktivitas dan pendapatan. Untuk mencegah kejadian stunting, pemberian ASI eksklusif pada 6 bulan pertama, khususnya pada bayi yang berasal dari keluarga miskin, harus dioptimalkan melalui program edukasi gizi dan kelompok pendukung ASI. Selanjutnya, diharapkan hasil literature ini dapat dijadikan sebagai tambahan informasi untuk mengembangkan penelitian lebih lanjut mengenai gambaran stunting di Indonesia.","author":[{"dropping-particle":"","family":"Haskas","given":"Yusran","non-dropping-particle":"","parse-names":false,"suffix":""}],"container-title":"Jurnal Ilmiah Kesehatan Diagnosis","id":"ITEM-1","issue":"2","issued":{"date-parts":[["2020"]]},"page":"154-157","title":"Gambaran Stunting di Indonesia","type":"article-journal","volume":"15"},"uris":["http://www.mendeley.com/documents/?uuid=fc7c3798-c6a5-475b-a987-4276406a35ed"]}],"mendeley":{"formattedCitation":"(Haskas, 2020)","plainTextFormattedCitation":"(Haskas, 2020)","previouslyFormattedCitation":"(Haskas, 2020)"},"properties":{"noteIndex":0},"schema":"https://github.com/citation-style-language/schema/raw/master/csl-citation.json"}</w:instrText>
      </w:r>
      <w:r w:rsidR="00956903">
        <w:rPr>
          <w:rFonts w:ascii="Arial" w:eastAsia="Arial" w:hAnsi="Arial" w:cs="Arial"/>
          <w:sz w:val="20"/>
          <w:szCs w:val="20"/>
        </w:rPr>
        <w:fldChar w:fldCharType="separate"/>
      </w:r>
      <w:r w:rsidR="00956903" w:rsidRPr="00956903">
        <w:rPr>
          <w:rFonts w:ascii="Arial" w:eastAsia="Arial" w:hAnsi="Arial" w:cs="Arial"/>
          <w:noProof/>
          <w:sz w:val="20"/>
          <w:szCs w:val="20"/>
        </w:rPr>
        <w:t>(Haskas, 2020)</w:t>
      </w:r>
      <w:r w:rsidR="00956903">
        <w:rPr>
          <w:rFonts w:ascii="Arial" w:eastAsia="Arial" w:hAnsi="Arial" w:cs="Arial"/>
          <w:sz w:val="20"/>
          <w:szCs w:val="20"/>
        </w:rPr>
        <w:fldChar w:fldCharType="end"/>
      </w:r>
      <w:r w:rsidR="00E73E5C" w:rsidRPr="00E73E5C">
        <w:rPr>
          <w:rFonts w:ascii="Arial" w:eastAsia="Arial" w:hAnsi="Arial" w:cs="Arial"/>
          <w:sz w:val="20"/>
          <w:szCs w:val="20"/>
        </w:rPr>
        <w:t xml:space="preserve">. </w:t>
      </w:r>
    </w:p>
    <w:p w14:paraId="63A8DDA5" w14:textId="632C0DB7" w:rsidR="00703BC6" w:rsidRDefault="00E73E5C" w:rsidP="00703BC6">
      <w:pPr>
        <w:spacing w:after="0" w:line="240" w:lineRule="auto"/>
        <w:ind w:firstLine="709"/>
        <w:jc w:val="both"/>
        <w:rPr>
          <w:rFonts w:ascii="Arial" w:eastAsia="Arial" w:hAnsi="Arial" w:cs="Arial"/>
          <w:sz w:val="20"/>
          <w:szCs w:val="20"/>
        </w:rPr>
      </w:pPr>
      <w:r w:rsidRPr="00E73E5C">
        <w:rPr>
          <w:rFonts w:ascii="Arial" w:eastAsia="Arial" w:hAnsi="Arial" w:cs="Arial"/>
          <w:sz w:val="20"/>
          <w:szCs w:val="20"/>
        </w:rPr>
        <w:t xml:space="preserve">Penting untuk diingat bahwa tidak semua pestisida mengandung senyawa kimia yang menyebabkan stunting. Namun, karena adanya kemungkinan dampak negatif dari pestisida, penting untuk mengurangi paparan pestisida pada anak-anak dan mencari alternatif yang lebih aman dalam pengendalian hama dan penyakit tanaman </w:t>
      </w:r>
      <w:r w:rsidR="00956903">
        <w:rPr>
          <w:rFonts w:ascii="Arial" w:eastAsia="Arial" w:hAnsi="Arial" w:cs="Arial"/>
          <w:sz w:val="20"/>
          <w:szCs w:val="20"/>
        </w:rPr>
        <w:fldChar w:fldCharType="begin" w:fldLock="1"/>
      </w:r>
      <w:r w:rsidR="00703BC6">
        <w:rPr>
          <w:rFonts w:ascii="Arial" w:eastAsia="Arial" w:hAnsi="Arial" w:cs="Arial"/>
          <w:sz w:val="20"/>
          <w:szCs w:val="20"/>
        </w:rPr>
        <w:instrText>ADDIN CSL_CITATION {"citationItems":[{"id":"ITEM-1","itemData":{"ISSN":"2775-9997","abstract":"Background: Stunting in children can affect him from childhood to adulthood. In the short term, stunting in children causes disruption in brain development, metabolism and physical growth. Methods: It was an observational research with crossectional study design. The population of this research is kindergarten children in Larangan and Jatibarang Districts. The research sample is kindergarten children who go to school in the Districts of Larangan and Jatibarang and are willing to become respondents. Primary data was collected by collecting data on anthropometric profiles (nutritional status) using scales of body weight and height.&amp;nbsp;Result: The results of data analysis showed that the proportion of kindergarten children out of 111 children was 3.6% with the very short category and 17.1% in the short category, while 79.3% with the normal category. Conclusions:&amp;nbsp; The prevalence of stunting in kindergarten children in Brebes is still high.","author":[{"dropping-particle":"","family":"Istiklaili","given":"Fifti","non-dropping-particle":"","parse-names":false,"suffix":""}],"container-title":"Indonesian Journal of Health Community","id":"ITEM-1","issue":"1","issued":{"date-parts":[["2020"]]},"page":"6-10","title":"The Prevalensi Kejadian Stunting Pada Anak TK di Kabupaten Brebes","type":"article-journal","volume":"1"},"uris":["http://www.mendeley.com/documents/?uuid=4b17efb9-cbd3-439d-8441-ad32452da714"]}],"mendeley":{"formattedCitation":"(Istiklaili, 2020)","plainTextFormattedCitation":"(Istiklaili, 2020)","previouslyFormattedCitation":"(Istiklaili, 2020)"},"properties":{"noteIndex":0},"schema":"https://github.com/citation-style-language/schema/raw/master/csl-citation.json"}</w:instrText>
      </w:r>
      <w:r w:rsidR="00956903">
        <w:rPr>
          <w:rFonts w:ascii="Arial" w:eastAsia="Arial" w:hAnsi="Arial" w:cs="Arial"/>
          <w:sz w:val="20"/>
          <w:szCs w:val="20"/>
        </w:rPr>
        <w:fldChar w:fldCharType="separate"/>
      </w:r>
      <w:r w:rsidR="00956903" w:rsidRPr="00956903">
        <w:rPr>
          <w:rFonts w:ascii="Arial" w:eastAsia="Arial" w:hAnsi="Arial" w:cs="Arial"/>
          <w:noProof/>
          <w:sz w:val="20"/>
          <w:szCs w:val="20"/>
        </w:rPr>
        <w:t>(Istiklaili, 2020)</w:t>
      </w:r>
      <w:r w:rsidR="00956903">
        <w:rPr>
          <w:rFonts w:ascii="Arial" w:eastAsia="Arial" w:hAnsi="Arial" w:cs="Arial"/>
          <w:sz w:val="20"/>
          <w:szCs w:val="20"/>
        </w:rPr>
        <w:fldChar w:fldCharType="end"/>
      </w:r>
      <w:r w:rsidRPr="00E73E5C">
        <w:rPr>
          <w:rFonts w:ascii="Arial" w:eastAsia="Arial" w:hAnsi="Arial" w:cs="Arial"/>
          <w:sz w:val="20"/>
          <w:szCs w:val="20"/>
        </w:rPr>
        <w:t>.</w:t>
      </w:r>
    </w:p>
    <w:p w14:paraId="0AF398E6" w14:textId="16207786" w:rsidR="00897985" w:rsidRDefault="00703BC6" w:rsidP="00897985">
      <w:pPr>
        <w:spacing w:after="0" w:line="240" w:lineRule="auto"/>
        <w:ind w:firstLine="709"/>
        <w:jc w:val="both"/>
        <w:rPr>
          <w:rFonts w:ascii="Arial" w:eastAsia="Arial" w:hAnsi="Arial" w:cs="Arial"/>
          <w:sz w:val="20"/>
          <w:szCs w:val="20"/>
        </w:rPr>
      </w:pPr>
      <w:r w:rsidRPr="00703BC6">
        <w:rPr>
          <w:rFonts w:ascii="Arial" w:eastAsia="Arial" w:hAnsi="Arial" w:cs="Arial"/>
          <w:sz w:val="20"/>
          <w:szCs w:val="20"/>
        </w:rPr>
        <w:t xml:space="preserve">Menurut penelitian yang dilakukan oleh </w:t>
      </w:r>
      <w:r>
        <w:rPr>
          <w:rFonts w:ascii="Arial" w:eastAsia="Arial" w:hAnsi="Arial" w:cs="Arial"/>
          <w:sz w:val="20"/>
          <w:szCs w:val="20"/>
        </w:rPr>
        <w:fldChar w:fldCharType="begin" w:fldLock="1"/>
      </w:r>
      <w:r w:rsidR="005C7CC9">
        <w:rPr>
          <w:rFonts w:ascii="Arial" w:eastAsia="Arial" w:hAnsi="Arial" w:cs="Arial"/>
          <w:sz w:val="20"/>
          <w:szCs w:val="20"/>
        </w:rPr>
        <w:instrText>ADDIN CSL_CITATION {"citationItems":[{"id":"ITEM-1","itemData":{"DOI":"10.15171/IJOEM.2019.1428","ISSN":"20086814","PMID":"30685774","abstract":"Background: The prevalence of growth disorders among school-aged children in Indonesia is high (30.7%). Pesticides have been massively used in Indonesian agricultural areas. Objective: To determine if exposure to pesticides is associated with stunting among children in agricultural areas. Methods: This case-control study included 160 children (48 cases and 112 controls) aged 8–12 years. Exposure to pesticides was measured based on the history of the exposure since perinatal period, infancy, and childhood of the participants. Stunting was determined as a height for age z-score (HAZ) &lt; -2 SD. Other variables measured were levels of thyroid stimulating hormone (TSH), insulin-like growth factor-1 (IGF-1), hemoglobin, zinc, albumin, nutrient adequacy level (energy and protein), and history of infection, low-birth weight (LBW), and mother's height. Results: There were no significant difference between the cases and controls in terms of in the baseline characteristics, except for the median IGF-1 level; it was significantly (p&lt;0.001) lower in the cases (66.73 ng/mL) than the controls (112.57 ng/mL). High level of pesticide exposure (p=0.029) and low IGF-1 levels (p&lt;0.001) were significantly associated with stunting. After adjusting for confounding variables, these variables were found to be independent risk factors for stunting in children (aOR 3.90, 95% CI 1.15 to 13.26; and aOR 8.35, 95% CI 3.65 to 19.14, respectively). Conclusion: Pesticide exposure could be a risk factor for the occurrence of growth disorders in children living in agricultural areas. Necessary actions should be taken to protect children living in agricultural areas from exposure to pesticides.","author":[{"dropping-particle":"","family":"Kartini","given":"Apoina","non-dropping-particle":"","parse-names":false,"suffix":""},{"dropping-particle":"","family":"Subagio","given":"Hertanto W.","non-dropping-particle":"","parse-names":false,"suffix":""},{"dropping-particle":"","family":"Hadisaputro","given":"Suharyo","non-dropping-particle":"","parse-names":false,"suffix":""},{"dropping-particle":"","family":"Kartasurya","given":"Martha I.","non-dropping-particle":"","parse-names":false,"suffix":""},{"dropping-particle":"","family":"Suhartono","given":"Suhartono","non-dropping-particle":"","parse-names":false,"suffix":""},{"dropping-particle":"","family":"Budiyono","given":"Budiyono","non-dropping-particle":"","parse-names":false,"suffix":""}],"container-title":"International Journal of Occupational and Environmental Medicine","id":"ITEM-1","issue":"1","issued":{"date-parts":[["2019"]]},"page":"17-29","title":"Pesticide exposure and stunting among children in agricultural areas","type":"article-journal","volume":"10"},"uris":["http://www.mendeley.com/documents/?uuid=f88ca3a7-a849-4fa0-a0dd-3157b2b3cb5a"]}],"mendeley":{"formattedCitation":"(Kartini &lt;i&gt;et al.&lt;/i&gt;, 2019)","manualFormatting":"Kartini (2019)","plainTextFormattedCitation":"(Kartini et al., 2019)","previouslyFormattedCitation":"(Kartini et al., 2019)"},"properties":{"noteIndex":0},"schema":"https://github.com/citation-style-language/schema/raw/master/csl-citation.json"}</w:instrText>
      </w:r>
      <w:r>
        <w:rPr>
          <w:rFonts w:ascii="Arial" w:eastAsia="Arial" w:hAnsi="Arial" w:cs="Arial"/>
          <w:sz w:val="20"/>
          <w:szCs w:val="20"/>
        </w:rPr>
        <w:fldChar w:fldCharType="separate"/>
      </w:r>
      <w:r w:rsidRPr="00703BC6">
        <w:rPr>
          <w:rFonts w:ascii="Arial" w:eastAsia="Arial" w:hAnsi="Arial" w:cs="Arial"/>
          <w:noProof/>
          <w:sz w:val="20"/>
          <w:szCs w:val="20"/>
        </w:rPr>
        <w:t>Kartini</w:t>
      </w:r>
      <w:r>
        <w:rPr>
          <w:rFonts w:ascii="Arial" w:eastAsia="Arial" w:hAnsi="Arial" w:cs="Arial"/>
          <w:noProof/>
          <w:sz w:val="20"/>
          <w:szCs w:val="20"/>
          <w:lang w:val="en-US"/>
        </w:rPr>
        <w:t xml:space="preserve"> (</w:t>
      </w:r>
      <w:r w:rsidRPr="00703BC6">
        <w:rPr>
          <w:rFonts w:ascii="Arial" w:eastAsia="Arial" w:hAnsi="Arial" w:cs="Arial"/>
          <w:noProof/>
          <w:sz w:val="20"/>
          <w:szCs w:val="20"/>
        </w:rPr>
        <w:t>2019)</w:t>
      </w:r>
      <w:r>
        <w:rPr>
          <w:rFonts w:ascii="Arial" w:eastAsia="Arial" w:hAnsi="Arial" w:cs="Arial"/>
          <w:sz w:val="20"/>
          <w:szCs w:val="20"/>
        </w:rPr>
        <w:fldChar w:fldCharType="end"/>
      </w:r>
      <w:r>
        <w:rPr>
          <w:rFonts w:ascii="Arial" w:eastAsia="Arial" w:hAnsi="Arial" w:cs="Arial"/>
          <w:sz w:val="20"/>
          <w:szCs w:val="20"/>
          <w:lang w:val="en-US"/>
        </w:rPr>
        <w:t xml:space="preserve"> </w:t>
      </w:r>
      <w:r w:rsidRPr="00703BC6">
        <w:rPr>
          <w:rFonts w:ascii="Arial" w:eastAsia="Arial" w:hAnsi="Arial" w:cs="Arial"/>
          <w:sz w:val="20"/>
          <w:szCs w:val="20"/>
        </w:rPr>
        <w:t xml:space="preserve">menunjukkan bahwa </w:t>
      </w:r>
      <w:r w:rsidR="00C55D0A" w:rsidRPr="00C55D0A">
        <w:rPr>
          <w:rFonts w:ascii="Arial" w:eastAsia="Arial" w:hAnsi="Arial" w:cs="Arial"/>
          <w:sz w:val="20"/>
          <w:szCs w:val="20"/>
        </w:rPr>
        <w:t xml:space="preserve">Terdapat </w:t>
      </w:r>
      <w:r w:rsidR="00FD20D3">
        <w:rPr>
          <w:rFonts w:ascii="Arial" w:eastAsia="Arial" w:hAnsi="Arial" w:cs="Arial"/>
          <w:sz w:val="20"/>
          <w:szCs w:val="20"/>
          <w:lang w:val="en-US"/>
        </w:rPr>
        <w:t xml:space="preserve">adanya </w:t>
      </w:r>
      <w:r w:rsidR="00C55D0A" w:rsidRPr="00C55D0A">
        <w:rPr>
          <w:rFonts w:ascii="Arial" w:eastAsia="Arial" w:hAnsi="Arial" w:cs="Arial"/>
          <w:sz w:val="20"/>
          <w:szCs w:val="20"/>
        </w:rPr>
        <w:t>keterkaitan antara kejadian stunting dengan anak yang memiliki berat badan lahir rendah (BBLR). Faktor-faktor yang menyebabkan BBLR berpengaruh terhadap kejadian stunting diantaranya adalah kekurangan protein</w:t>
      </w:r>
      <w:r w:rsidRPr="00703BC6">
        <w:rPr>
          <w:rFonts w:ascii="Arial" w:eastAsia="Arial" w:hAnsi="Arial" w:cs="Arial"/>
          <w:sz w:val="20"/>
          <w:szCs w:val="20"/>
        </w:rPr>
        <w:t xml:space="preserve">, kurangnya asupan makanan yang bergizi, penyakit kronis, faktor sosial dan kemiskinan dan juga paparan pestisida dari aktivitas ibu di daerah pertanian selama kehamilan </w:t>
      </w:r>
      <w:r>
        <w:rPr>
          <w:rFonts w:ascii="Arial" w:eastAsia="Arial" w:hAnsi="Arial" w:cs="Arial"/>
          <w:sz w:val="20"/>
          <w:szCs w:val="20"/>
        </w:rPr>
        <w:fldChar w:fldCharType="begin" w:fldLock="1"/>
      </w:r>
      <w:r w:rsidR="005C7CC9">
        <w:rPr>
          <w:rFonts w:ascii="Arial" w:eastAsia="Arial" w:hAnsi="Arial" w:cs="Arial"/>
          <w:sz w:val="20"/>
          <w:szCs w:val="20"/>
        </w:rPr>
        <w:instrText>ADDIN CSL_CITATION {"citationItems":[{"id":"ITEM-1","itemData":{"DOI":"10.26714/jkmi.14.2.2019.13-17","ISSN":"1693-3443","abstract":"Latar belakang: Stunting merupakan gangguan pertumbuhan linier yang ditunjukan dengan nilai Z score TB/U kurang dari minus 2 SD, dan dikatagorikan dalam status gizi rendah. Faktor risiko stunting fase pertama terjadi pada saat masa prenatal. Tujuan:  Mengetahui faktor prenatal yang berhubungan dengan kejadian stunting di Desa Dukuhmaja Kecamatan Songgom Kabupaten Brebes. Metode: Penelitian ini merupakan penelitian case control. Sample berjumlah 62 responden Ibu yang memiliki anak stunting dan tidak stunting usia 6-24 bulan, masing-masing 31 orang. Variabel yang diteliti meliputi tinggi badan Ibu, status KEK saat hamil, kadar HB, penambahan berat badan, dan riwayat paparat zat kimia.. Hasil penelitian di analisis dengan uji statistik chisquare. Hasil: variabel yang berhubungan meliputi tinggi badan Ibu (p=0,02&lt;0,05; OR 3,981), status KEK (p=0,01&lt;0,05; OR 7,028), Penambahan berat badan (p=0,01&lt; 0,05; OR 4,747), dan riwayat paparan zat kimia (p=0,00&lt;0,05; OR 1,114). Variabel yang tidak berhubungan adalah kadar HB (p=0,772&gt;0,05). Kesimpulan: Ada hubungan antara Tinggi badan ibu, status KEK, penambahan berat badan, dan riwayat paparan zat kimia dengan kejadian stunting.","author":[{"dropping-particle":"","family":"Apriningtyas","given":"Vinda Nur","non-dropping-particle":"","parse-names":false,"suffix":""},{"dropping-particle":"","family":"Kristini","given":"Tri Dewi","non-dropping-particle":"","parse-names":false,"suffix":""}],"container-title":"Jurnal Kesehatan Masyarakat Indonesia","id":"ITEM-1","issue":"2","issued":{"date-parts":[["2019"]]},"page":"13","title":"Faktor Prenatal yang Berhubungan dengan Kejadian Stunting Anak Usia 6-24 Bulan","type":"article-journal","volume":"14"},"uris":["http://www.mendeley.com/documents/?uuid=6fe6fc5f-3777-4a83-88cc-54cea040d637"]}],"mendeley":{"formattedCitation":"(Apriningtyas and Kristini, 2019)","plainTextFormattedCitation":"(Apriningtyas and Kristini, 2019)","previouslyFormattedCitation":"(Apriningtyas &amp; Kristini, 2019)"},"properties":{"noteIndex":0},"schema":"https://github.com/citation-style-language/schema/raw/master/csl-citation.json"}</w:instrText>
      </w:r>
      <w:r>
        <w:rPr>
          <w:rFonts w:ascii="Arial" w:eastAsia="Arial" w:hAnsi="Arial" w:cs="Arial"/>
          <w:sz w:val="20"/>
          <w:szCs w:val="20"/>
        </w:rPr>
        <w:fldChar w:fldCharType="separate"/>
      </w:r>
      <w:r w:rsidR="005C7CC9" w:rsidRPr="005C7CC9">
        <w:rPr>
          <w:rFonts w:ascii="Arial" w:eastAsia="Arial" w:hAnsi="Arial" w:cs="Arial"/>
          <w:noProof/>
          <w:sz w:val="20"/>
          <w:szCs w:val="20"/>
        </w:rPr>
        <w:t>(Apriningtyas and Kristini, 2019)</w:t>
      </w:r>
      <w:r>
        <w:rPr>
          <w:rFonts w:ascii="Arial" w:eastAsia="Arial" w:hAnsi="Arial" w:cs="Arial"/>
          <w:sz w:val="20"/>
          <w:szCs w:val="20"/>
        </w:rPr>
        <w:fldChar w:fldCharType="end"/>
      </w:r>
    </w:p>
    <w:p w14:paraId="0A64C8A8" w14:textId="2420E448" w:rsidR="00BF0686" w:rsidRDefault="00B422A2" w:rsidP="00BF0686">
      <w:pPr>
        <w:spacing w:after="0" w:line="240" w:lineRule="auto"/>
        <w:ind w:firstLine="709"/>
        <w:jc w:val="both"/>
        <w:rPr>
          <w:rFonts w:ascii="Arial" w:eastAsia="Arial" w:hAnsi="Arial" w:cs="Arial"/>
          <w:sz w:val="20"/>
          <w:szCs w:val="20"/>
          <w:lang w:val="en-US"/>
        </w:rPr>
      </w:pPr>
      <w:r w:rsidRPr="00B422A2">
        <w:rPr>
          <w:rFonts w:ascii="Arial" w:eastAsia="Arial" w:hAnsi="Arial" w:cs="Arial"/>
          <w:sz w:val="20"/>
          <w:szCs w:val="20"/>
        </w:rPr>
        <w:t>Ibu yang berperan dalam aktivitas pertanian yang melakukan kontak langsung dengan pestisida</w:t>
      </w:r>
      <w:r w:rsidR="00897985" w:rsidRPr="00897985">
        <w:rPr>
          <w:rFonts w:ascii="Arial" w:eastAsia="Arial" w:hAnsi="Arial" w:cs="Arial"/>
          <w:sz w:val="20"/>
          <w:szCs w:val="20"/>
        </w:rPr>
        <w:t xml:space="preserve">, seperti: pembuatan, pencampuran, penggunaan, dan pembersihan alat semprotan pestisida. Jika seorang ibu terpapar pestisida dan tidak membersihkan tangannya dari sisa residu pestisida dan kemudian bermain atau memasak, hal ini akan meningkatkan risiko terpapar pestisida yang dapat menyebabkan keterlambatan pertumbuhan pada anak </w:t>
      </w:r>
      <w:r w:rsidR="00897985">
        <w:rPr>
          <w:rFonts w:ascii="Arial" w:eastAsia="Arial" w:hAnsi="Arial" w:cs="Arial"/>
          <w:sz w:val="20"/>
          <w:szCs w:val="20"/>
        </w:rPr>
        <w:fldChar w:fldCharType="begin" w:fldLock="1"/>
      </w:r>
      <w:r w:rsidR="005C7CC9">
        <w:rPr>
          <w:rFonts w:ascii="Arial" w:eastAsia="Arial" w:hAnsi="Arial" w:cs="Arial"/>
          <w:sz w:val="20"/>
          <w:szCs w:val="20"/>
        </w:rPr>
        <w:instrText>ADDIN CSL_CITATION {"citationItems":[{"id":"ITEM-1","itemData":{"DOI":"10.14710/jkli.21.3.320-328","ISSN":"1412-4939","abstract":"Latar belakang: Pestisida memiliki sifat Thyroid Disrupting Chemical yang dapat mengganggu struktur dan fungsi kelenjar Tyroid yang berdampak pada terjadinya hipotiroidisme, sehingga terjadi gangguan reproduksi pada wanita usia subur. Gangguan reproduksi pada wanita usia subur berakibat buruk pada janin yang dilahirkan. Tujuan penelitian ini adalah menganalisis hubungan pajanan pestisida dengan kejadian stunting pada balita di daerah pertanian.Metode: Jenis penelitian ini adalah analitik dengan pendekatan cross sectional. Sampel sebanyak 136 orang ibu balita terpajan pestisida di Kecamatan Sekayu Desa Lumpaatan 1 dan Desa Lumpatan 2 yang diambil secara cluster sampling. Pengumpulan data  melalui wawancara menggunakan kuesioner dan observasi menggunakan checklist. Pengolahan dan analisis data dilakukan dengan bantuan software, data dianalisis dengan uji statistik Chi-Square.Hasil: Hasil penelitian menunjukkan tidak terdapat hubungan yang signifikan antara pajanan pestisida pada ibu balita yang meliputi menyiapkan pestisida, menyemprot, menyiangi tanaman, memanen, frekuensi menyiapkan pestisida, frekuensi menyemprot, frekuensi menyiangi tanaman, frekuensi memanen dengan kejadian stunting pada balita. Pajanan pestisida pada balita juga tidak menunjukkan hubungan yang signifikan dengan kejadian stunting.Simpulan: Disimpulkan bahwa pajanan pestisida baik pada ibu balita maupun pada balita tidak menunjukkan hubungan yang signifikan.    ABSTRACTTitle : Incidence of Stunting  in Toddlers Exposed to Pesticides in Agricultural AreasBackground : Pesticides are Thyroid Disrupting Chemical that can disrupt the structure and function of the thyroid gland, which results in hypothyroidism, resulting in reproductive disorders at childbearing age. Reproductive disorders in women of childbearing age have a negative effect on the fetus being born. The purpose of this study was to analyze the relationship between pesticide exposure and the incidence of stunting in children under five in agricultural areasMethod : Design of research was analytic with a cross sectional approach. A sample of 136 toddler mother who were exposed to pesticides in Sekayu Subdistrict, Lumpaatan 1  and Lumpatan 2 were taken by cluster sampling. Collecting data through interviews using a questionnaire and observation using a checklist. Data processing and analysis was carried out with software, the data were analyzed by Chi-Square statistical test.Result : The results showed that there was no signifi…","author":[{"dropping-particle":"","family":"Purba","given":"Imelda Gernauli","non-dropping-particle":"","parse-names":false,"suffix":""},{"dropping-particle":"","family":"Sunarsih","given":"Elvi","non-dropping-particle":"","parse-names":false,"suffix":""},{"dropping-particle":"","family":"Yuliarti","given":"Yuliarti","non-dropping-particle":"","parse-names":false,"suffix":""}],"container-title":"Jurnal Kesehatan Lingkungan Indonesia","id":"ITEM-1","issue":"3","issued":{"date-parts":[["2022"]]},"page":"320-328","title":"Kejadian Stunting pada Balita Terpajan Pestisida di Daerah Pertanian","type":"article-journal","volume":"21"},"uris":["http://www.mendeley.com/documents/?uuid=8bc315e1-bc19-49c3-aa7b-864a271976a5"]}],"mendeley":{"formattedCitation":"(Purba, Sunarsih and Yuliarti, 2022)","plainTextFormattedCitation":"(Purba, Sunarsih and Yuliarti, 2022)","previouslyFormattedCitation":"(Purba et al., 2022)"},"properties":{"noteIndex":0},"schema":"https://github.com/citation-style-language/schema/raw/master/csl-citation.json"}</w:instrText>
      </w:r>
      <w:r w:rsidR="00897985">
        <w:rPr>
          <w:rFonts w:ascii="Arial" w:eastAsia="Arial" w:hAnsi="Arial" w:cs="Arial"/>
          <w:sz w:val="20"/>
          <w:szCs w:val="20"/>
        </w:rPr>
        <w:fldChar w:fldCharType="separate"/>
      </w:r>
      <w:r w:rsidR="005C7CC9" w:rsidRPr="005C7CC9">
        <w:rPr>
          <w:rFonts w:ascii="Arial" w:eastAsia="Arial" w:hAnsi="Arial" w:cs="Arial"/>
          <w:noProof/>
          <w:sz w:val="20"/>
          <w:szCs w:val="20"/>
        </w:rPr>
        <w:t>(Purba, Sunarsih and Yuliarti, 2022)</w:t>
      </w:r>
      <w:r w:rsidR="00897985">
        <w:rPr>
          <w:rFonts w:ascii="Arial" w:eastAsia="Arial" w:hAnsi="Arial" w:cs="Arial"/>
          <w:sz w:val="20"/>
          <w:szCs w:val="20"/>
        </w:rPr>
        <w:fldChar w:fldCharType="end"/>
      </w:r>
      <w:r w:rsidR="00897985" w:rsidRPr="00897985">
        <w:rPr>
          <w:rFonts w:ascii="Arial" w:eastAsia="Arial" w:hAnsi="Arial" w:cs="Arial"/>
          <w:sz w:val="20"/>
          <w:szCs w:val="20"/>
        </w:rPr>
        <w:t xml:space="preserve">. Hasil penelitian </w:t>
      </w:r>
      <w:r w:rsidR="00897985">
        <w:rPr>
          <w:rFonts w:ascii="Arial" w:eastAsia="Arial" w:hAnsi="Arial" w:cs="Arial"/>
          <w:sz w:val="20"/>
          <w:szCs w:val="20"/>
        </w:rPr>
        <w:fldChar w:fldCharType="begin" w:fldLock="1"/>
      </w:r>
      <w:r w:rsidR="005C7CC9">
        <w:rPr>
          <w:rFonts w:ascii="Arial" w:eastAsia="Arial" w:hAnsi="Arial" w:cs="Arial"/>
          <w:sz w:val="20"/>
          <w:szCs w:val="20"/>
        </w:rPr>
        <w:instrText>ADDIN CSL_CITATION {"citationItems":[{"id":"ITEM-1","itemData":{"DOI":"10.14710/mkmi.19.1.77-82","ISSN":"1412-4920","abstract":"Latar Belakang: Stunting merupakan suatu kondisi kronis terhambatnya pertumbuhan yang ditentukan dengan menghitung skor Z indeks Tinggi Badan per Umur  kurang dari -2 SD. Prevalensi stunting pada balita di Kecamatan Ngablak terus meningkat dari tahun 2016 sampai dengan 2018. Kecamatan Ngablak merupakan salah satu kecamatan di Kabupaten Magelang yang tingkat pemakaian pestisidanya cukup tinggi. Pestisida dapat mempengaruhi sintesis hormon tiroid sehingga dapat menyebabkan terjadinya gangguan pertumbuhan.Tujuan penelitian ini untuk menganalisis hubungan paparan pestisida dengan kejadian stunting pada anak usia 2-5 tahun di Kecamatan Ngablak Kabupaten Magelang.Metode: Penelitian ini menggunakan jenis penelitian analitik observasional dengan desain studi case control. Populasi dalam penelitian ini adalah ibu yang memiliki anak usia 2-5 tahun di wilayah kerja Puskesmas Ngablak, sedangkan sampel dikelompokkan ke dalam kasus dan kontrol dengan 47 subjek disetiap kelompok yang ditentukan dengan teknik proporsional random sampling. Analisis dilakukan dengan menggunakan uji Chi Square.Hasil: Hasil penelitian menunjukkan terdapat hubungan yang signifikan antara kebiasaan anak bermain di area pertanian (p=0,011), penyimpanan pestisida di dalam rumah (p=0,036), keterlibatan ibu dalam menyemprot (p=0,040), mencuci alat semprot (p=0,040), mencampur pestisida (p=0,040) dengan kejadian stunting dan tidak ada hubungan yang signifikan antara penggunaan insektisida didalam rumah (p=0,304) dengan kejadian stunting.Simpulan: Terdapat hubungan antara kebiasaan anak bermain di area pertanian, penyimpanan pestisida di dalam rumah, menyemprot, mencuci alat semprot, dan mencampu pestisida dengan kejadian stunting pada anak usia 2-5 tahun di Kecamatan Ngablak Kabupaten Magelang. Kata kunci: stunting, paparan pestisida, anak usia 2-5 tahun ABSTRACT Title: Pesticide Exposure with the Incidence of stunting in Children Aged 2-5 Years in Magelang Regency (Case Study in Ngablak District) Background: Stunting is a chronic condition of growth retardation determined by calculating Z score index body-length-for-age children with stunting is lower than -2 SD. The prevalence of stunting in children under five in Ngablak District continues to increase from 2016 to 2018. Ngablak District in one of the districts in Magelang Regency where the level of pesticide use is quite high. Pesticides can effect the synthesis of thyroid hormones so that they can cause growth disorders. The purpose of this s…","author":[{"dropping-particle":"","family":"Mardiyana","given":"Rina","non-dropping-particle":"","parse-names":false,"suffix":""},{"dropping-particle":"","family":"Darundiati","given":"Yusniar Hanani","non-dropping-particle":"","parse-names":false,"suffix":""},{"dropping-particle":"","family":"Dangiran","given":"Hanan Lanang","non-dropping-particle":"","parse-names":false,"suffix":""}],"container-title":"Media Kesehatan Masyarakat Indonesia","id":"ITEM-1","issue":"1","issued":{"date-parts":[["2020"]]},"page":"77-82","title":"Hubungan Paparan Pestisida dengan Kejadian Stunting pada Anak Usia 2-5 Tahun di Kabupaten Magelang (Studi Kasus di Kecamatan Ngablak)","type":"article-journal","volume":"19"},"uris":["http://www.mendeley.com/documents/?uuid=1d5d5ea2-6d57-4976-9067-e2ff7892f329"]}],"mendeley":{"formattedCitation":"(Mardiyana, Darundiati and Dangiran, 2020)","manualFormatting":"Mardiyana (2020)","plainTextFormattedCitation":"(Mardiyana, Darundiati and Dangiran, 2020)","previouslyFormattedCitation":"(Mardiyana et al., 2020)"},"properties":{"noteIndex":0},"schema":"https://github.com/citation-style-language/schema/raw/master/csl-citation.json"}</w:instrText>
      </w:r>
      <w:r w:rsidR="00897985">
        <w:rPr>
          <w:rFonts w:ascii="Arial" w:eastAsia="Arial" w:hAnsi="Arial" w:cs="Arial"/>
          <w:sz w:val="20"/>
          <w:szCs w:val="20"/>
        </w:rPr>
        <w:fldChar w:fldCharType="separate"/>
      </w:r>
      <w:r w:rsidR="00897985" w:rsidRPr="00897985">
        <w:rPr>
          <w:rFonts w:ascii="Arial" w:eastAsia="Arial" w:hAnsi="Arial" w:cs="Arial"/>
          <w:noProof/>
          <w:sz w:val="20"/>
          <w:szCs w:val="20"/>
        </w:rPr>
        <w:t>Mardiyana</w:t>
      </w:r>
      <w:r w:rsidR="00897985">
        <w:rPr>
          <w:rFonts w:ascii="Arial" w:eastAsia="Arial" w:hAnsi="Arial" w:cs="Arial"/>
          <w:noProof/>
          <w:sz w:val="20"/>
          <w:szCs w:val="20"/>
          <w:lang w:val="en-US"/>
        </w:rPr>
        <w:t xml:space="preserve"> (</w:t>
      </w:r>
      <w:r w:rsidR="00897985" w:rsidRPr="00897985">
        <w:rPr>
          <w:rFonts w:ascii="Arial" w:eastAsia="Arial" w:hAnsi="Arial" w:cs="Arial"/>
          <w:noProof/>
          <w:sz w:val="20"/>
          <w:szCs w:val="20"/>
        </w:rPr>
        <w:t>2020)</w:t>
      </w:r>
      <w:r w:rsidR="00897985">
        <w:rPr>
          <w:rFonts w:ascii="Arial" w:eastAsia="Arial" w:hAnsi="Arial" w:cs="Arial"/>
          <w:sz w:val="20"/>
          <w:szCs w:val="20"/>
        </w:rPr>
        <w:fldChar w:fldCharType="end"/>
      </w:r>
      <w:r w:rsidR="00897985">
        <w:rPr>
          <w:rFonts w:ascii="Arial" w:eastAsia="Arial" w:hAnsi="Arial" w:cs="Arial"/>
          <w:sz w:val="20"/>
          <w:szCs w:val="20"/>
          <w:lang w:val="en-US"/>
        </w:rPr>
        <w:t xml:space="preserve"> </w:t>
      </w:r>
      <w:r w:rsidR="00FD352D" w:rsidRPr="00FD352D">
        <w:rPr>
          <w:rFonts w:ascii="Arial" w:eastAsia="Arial" w:hAnsi="Arial" w:cs="Arial"/>
          <w:sz w:val="20"/>
          <w:szCs w:val="20"/>
        </w:rPr>
        <w:t xml:space="preserve">sejalan dengan temuan penelitian </w:t>
      </w:r>
      <w:r w:rsidR="00FD352D" w:rsidRPr="00FD352D">
        <w:rPr>
          <w:rFonts w:ascii="Arial" w:eastAsia="Arial" w:hAnsi="Arial" w:cs="Arial"/>
          <w:sz w:val="20"/>
          <w:szCs w:val="20"/>
        </w:rPr>
        <w:lastRenderedPageBreak/>
        <w:t>terdahulu yang menemukan hubungan yang signifikan antara keterlibatan ibu dalam kegiatan pertanian dan kaitannya dengan stunting.</w:t>
      </w:r>
    </w:p>
    <w:p w14:paraId="2999FEC5" w14:textId="3A871124" w:rsidR="00882283" w:rsidRDefault="00B0769E" w:rsidP="00882283">
      <w:pPr>
        <w:spacing w:after="0" w:line="240" w:lineRule="auto"/>
        <w:ind w:firstLine="709"/>
        <w:jc w:val="both"/>
        <w:rPr>
          <w:rFonts w:ascii="Arial" w:eastAsia="Arial" w:hAnsi="Arial" w:cs="Arial"/>
          <w:sz w:val="20"/>
          <w:szCs w:val="20"/>
          <w:lang w:val="en-US"/>
        </w:rPr>
      </w:pPr>
      <w:r w:rsidRPr="00B0769E">
        <w:rPr>
          <w:rFonts w:ascii="Arial" w:eastAsia="Arial" w:hAnsi="Arial" w:cs="Arial"/>
          <w:sz w:val="20"/>
          <w:szCs w:val="20"/>
          <w:lang w:val="en-US"/>
        </w:rPr>
        <w:t xml:space="preserve">Terdapat hubungan yang kuat antara stunting dan anak-anak yang beraktivitas di area pertanian. Sebagai contoh, anak-anak yang sering bermain di area pertanian berisiko lebih tinggi mengalami stunting daripada anak-anak yang tidak bermain di area pertanian. </w:t>
      </w:r>
      <w:r w:rsidR="00BF0686">
        <w:rPr>
          <w:rFonts w:ascii="Arial" w:eastAsia="Arial" w:hAnsi="Arial" w:cs="Arial"/>
          <w:sz w:val="20"/>
          <w:szCs w:val="20"/>
          <w:lang w:val="en-US"/>
        </w:rPr>
        <w:fldChar w:fldCharType="begin" w:fldLock="1"/>
      </w:r>
      <w:r w:rsidR="005C7CC9">
        <w:rPr>
          <w:rFonts w:ascii="Arial" w:eastAsia="Arial" w:hAnsi="Arial" w:cs="Arial"/>
          <w:sz w:val="20"/>
          <w:szCs w:val="20"/>
          <w:lang w:val="en-US"/>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approach.","author":[{"dropping-particle":"","family":"Nurrohmah","given":"Annisa Aulia","non-dropping-particle":"","parse-names":false,"suffix":""},{"dropping-particle":"","family":"Nurjazuli","given":"","non-dropping-particle":"","parse-names":false,"suffix":""},{"dropping-particle":"","family":"Joko","given":"Tri","non-dropping-particle":"","parse-names":false,"suffix":""}],"container-title":"Jurnal Kesehatan Masyarakat FKM Undip","id":"ITEM-1","issue":"6","issued":{"date-parts":[["2018"]]},"page":"1689-1699","title":"Hubungan Riwayat Paparan Pestisida Ibu Saat Hamil dengan Kejadian Stunting Anak Usia 2- 5 Tahun (Studi Kasus di Wilayah Kerja Puskesmas Sawangan 1, Kabupaten Magelang)","type":"article-journal","volume":"6"},"uris":["http://www.mendeley.com/documents/?uuid=209af653-6917-4cd1-b022-9d4611c6212a"]}],"mendeley":{"formattedCitation":"(Nurrohmah, Nurjazuli and Joko, 2018)","plainTextFormattedCitation":"(Nurrohmah, Nurjazuli and Joko, 2018)","previouslyFormattedCitation":"(Nurrohmah et al., 2018)"},"properties":{"noteIndex":0},"schema":"https://github.com/citation-style-language/schema/raw/master/csl-citation.json"}</w:instrText>
      </w:r>
      <w:r w:rsidR="00BF0686">
        <w:rPr>
          <w:rFonts w:ascii="Arial" w:eastAsia="Arial" w:hAnsi="Arial" w:cs="Arial"/>
          <w:sz w:val="20"/>
          <w:szCs w:val="20"/>
          <w:lang w:val="en-US"/>
        </w:rPr>
        <w:fldChar w:fldCharType="separate"/>
      </w:r>
      <w:r w:rsidR="005C7CC9" w:rsidRPr="005C7CC9">
        <w:rPr>
          <w:rFonts w:ascii="Arial" w:eastAsia="Arial" w:hAnsi="Arial" w:cs="Arial"/>
          <w:noProof/>
          <w:sz w:val="20"/>
          <w:szCs w:val="20"/>
          <w:lang w:val="en-US"/>
        </w:rPr>
        <w:t>(Nurrohmah, Nurjazuli and Joko, 2018)</w:t>
      </w:r>
      <w:r w:rsidR="00BF0686">
        <w:rPr>
          <w:rFonts w:ascii="Arial" w:eastAsia="Arial" w:hAnsi="Arial" w:cs="Arial"/>
          <w:sz w:val="20"/>
          <w:szCs w:val="20"/>
          <w:lang w:val="en-US"/>
        </w:rPr>
        <w:fldChar w:fldCharType="end"/>
      </w:r>
      <w:r w:rsidR="00BF0686" w:rsidRPr="00BF0686">
        <w:rPr>
          <w:rFonts w:ascii="Arial" w:eastAsia="Arial" w:hAnsi="Arial" w:cs="Arial"/>
          <w:sz w:val="20"/>
          <w:szCs w:val="20"/>
          <w:lang w:val="en-US"/>
        </w:rPr>
        <w:t xml:space="preserve">. Insektisida yang sebelumnya digunakan pada tanaman biasanya meninggalkan residu yang mengendap di permukaan tanah. Akibatnya, ada risiko tinggi bagi anak-anak untuk bersentuhan dengan tanah yang mengandung residu pestisida ketika bermain di lahan pertanian </w:t>
      </w:r>
      <w:r w:rsidR="00BF0686">
        <w:rPr>
          <w:rFonts w:ascii="Arial" w:eastAsia="Arial" w:hAnsi="Arial" w:cs="Arial"/>
          <w:sz w:val="20"/>
          <w:szCs w:val="20"/>
          <w:lang w:val="en-US"/>
        </w:rPr>
        <w:fldChar w:fldCharType="begin" w:fldLock="1"/>
      </w:r>
      <w:r w:rsidR="005C7CC9">
        <w:rPr>
          <w:rFonts w:ascii="Arial" w:eastAsia="Arial" w:hAnsi="Arial" w:cs="Arial"/>
          <w:sz w:val="20"/>
          <w:szCs w:val="20"/>
          <w:lang w:val="en-US"/>
        </w:rPr>
        <w:instrText>ADDIN CSL_CITATION {"citationItems":[{"id":"ITEM-1","itemData":{"author":[{"dropping-particle":"","family":"Elinel","given":"Kevinta","non-dropping-particle":"","parse-names":false,"suffix":""},{"dropping-particle":"","family":"Afni","given":"Bety Nurul","non-dropping-particle":"","parse-names":false,"suffix":""},{"dropping-particle":"","family":"Alifta","given":"Fenindra Anggi","non-dropping-particle":"","parse-names":false,"suffix":""},{"dropping-particle":"","family":"Meilani","given":"Gina Agniya","non-dropping-particle":"","parse-names":false,"suffix":""},{"dropping-particle":"","family":"Jondu","given":"Hasnia","non-dropping-particle":"","parse-names":false,"suffix":""}],"id":"ITEM-1","issue":"1","issued":{"date-parts":[["2022"]]},"page":"20-30","title":"Faktor-Faktor yang Mempengaruhi Perilaku Penanganan Stunting","type":"article-journal","volume":"2"},"uris":["http://www.mendeley.com/documents/?uuid=46afc5c0-9d30-4e50-98fa-76e00f181232"]}],"mendeley":{"formattedCitation":"(Elinel &lt;i&gt;et al.&lt;/i&gt;, 2022)","plainTextFormattedCitation":"(Elinel et al., 2022)","previouslyFormattedCitation":"(Elinel et al., 2022)"},"properties":{"noteIndex":0},"schema":"https://github.com/citation-style-language/schema/raw/master/csl-citation.json"}</w:instrText>
      </w:r>
      <w:r w:rsidR="00BF0686">
        <w:rPr>
          <w:rFonts w:ascii="Arial" w:eastAsia="Arial" w:hAnsi="Arial" w:cs="Arial"/>
          <w:sz w:val="20"/>
          <w:szCs w:val="20"/>
          <w:lang w:val="en-US"/>
        </w:rPr>
        <w:fldChar w:fldCharType="separate"/>
      </w:r>
      <w:r w:rsidR="005C7CC9" w:rsidRPr="005C7CC9">
        <w:rPr>
          <w:rFonts w:ascii="Arial" w:eastAsia="Arial" w:hAnsi="Arial" w:cs="Arial"/>
          <w:noProof/>
          <w:sz w:val="20"/>
          <w:szCs w:val="20"/>
          <w:lang w:val="en-US"/>
        </w:rPr>
        <w:t xml:space="preserve">(Elinel </w:t>
      </w:r>
      <w:r w:rsidR="005C7CC9" w:rsidRPr="005C7CC9">
        <w:rPr>
          <w:rFonts w:ascii="Arial" w:eastAsia="Arial" w:hAnsi="Arial" w:cs="Arial"/>
          <w:i/>
          <w:noProof/>
          <w:sz w:val="20"/>
          <w:szCs w:val="20"/>
          <w:lang w:val="en-US"/>
        </w:rPr>
        <w:t>et al.</w:t>
      </w:r>
      <w:r w:rsidR="005C7CC9" w:rsidRPr="005C7CC9">
        <w:rPr>
          <w:rFonts w:ascii="Arial" w:eastAsia="Arial" w:hAnsi="Arial" w:cs="Arial"/>
          <w:noProof/>
          <w:sz w:val="20"/>
          <w:szCs w:val="20"/>
          <w:lang w:val="en-US"/>
        </w:rPr>
        <w:t>, 2022)</w:t>
      </w:r>
      <w:r w:rsidR="00BF0686">
        <w:rPr>
          <w:rFonts w:ascii="Arial" w:eastAsia="Arial" w:hAnsi="Arial" w:cs="Arial"/>
          <w:sz w:val="20"/>
          <w:szCs w:val="20"/>
          <w:lang w:val="en-US"/>
        </w:rPr>
        <w:fldChar w:fldCharType="end"/>
      </w:r>
      <w:r w:rsidR="00BF0686" w:rsidRPr="00BF0686">
        <w:rPr>
          <w:rFonts w:ascii="Arial" w:eastAsia="Arial" w:hAnsi="Arial" w:cs="Arial"/>
          <w:sz w:val="20"/>
          <w:szCs w:val="20"/>
          <w:lang w:val="en-US"/>
        </w:rPr>
        <w:t>.</w:t>
      </w:r>
    </w:p>
    <w:p w14:paraId="2515C1AA" w14:textId="232A130B" w:rsidR="0004659F" w:rsidRDefault="00882283" w:rsidP="0004659F">
      <w:pPr>
        <w:spacing w:after="0" w:line="240" w:lineRule="auto"/>
        <w:ind w:firstLine="709"/>
        <w:jc w:val="both"/>
        <w:rPr>
          <w:rFonts w:ascii="Arial" w:eastAsia="Arial" w:hAnsi="Arial" w:cs="Arial"/>
          <w:sz w:val="20"/>
          <w:szCs w:val="20"/>
          <w:lang w:val="en-US"/>
        </w:rPr>
      </w:pPr>
      <w:r w:rsidRPr="00882283">
        <w:rPr>
          <w:rFonts w:ascii="Arial" w:eastAsia="Arial" w:hAnsi="Arial" w:cs="Arial"/>
          <w:sz w:val="20"/>
          <w:szCs w:val="20"/>
          <w:lang w:val="en-US"/>
        </w:rPr>
        <w:t xml:space="preserve">Namun, stunting pada anak-anak disebabkan oleh banyak faktor, dan paparan pestisida mungkin hanya salah satu faktor penyebabnya. Untuk mencegah stunting, </w:t>
      </w:r>
      <w:r w:rsidR="00492E3A">
        <w:rPr>
          <w:rFonts w:ascii="Arial" w:eastAsia="Arial" w:hAnsi="Arial" w:cs="Arial"/>
          <w:sz w:val="20"/>
          <w:szCs w:val="20"/>
          <w:lang w:val="en-US"/>
        </w:rPr>
        <w:t>p</w:t>
      </w:r>
      <w:r w:rsidR="00492E3A" w:rsidRPr="00492E3A">
        <w:rPr>
          <w:rFonts w:ascii="Arial" w:eastAsia="Arial" w:hAnsi="Arial" w:cs="Arial"/>
          <w:sz w:val="20"/>
          <w:szCs w:val="20"/>
          <w:lang w:val="en-US"/>
        </w:rPr>
        <w:t xml:space="preserve">enting bagi orang tua untuk memberikan makanan yang sehat dan bergizi. </w:t>
      </w:r>
      <w:r w:rsidRPr="00882283">
        <w:rPr>
          <w:rFonts w:ascii="Arial" w:eastAsia="Arial" w:hAnsi="Arial" w:cs="Arial"/>
          <w:sz w:val="20"/>
          <w:szCs w:val="20"/>
          <w:lang w:val="en-US"/>
        </w:rPr>
        <w:t xml:space="preserve">kepada anak-anak mereka dan meminimalkan paparan pestisida dengan menghindari penggunaan pestisida yang berlebihan di bidang pertanian dan memilih makanan organik yang tidak terkontaminasi pestisida </w:t>
      </w:r>
      <w:r>
        <w:rPr>
          <w:rFonts w:ascii="Arial" w:eastAsia="Arial" w:hAnsi="Arial" w:cs="Arial"/>
          <w:sz w:val="20"/>
          <w:szCs w:val="20"/>
          <w:lang w:val="en-US"/>
        </w:rPr>
        <w:fldChar w:fldCharType="begin" w:fldLock="1"/>
      </w:r>
      <w:r w:rsidR="005C7CC9">
        <w:rPr>
          <w:rFonts w:ascii="Arial" w:eastAsia="Arial" w:hAnsi="Arial" w:cs="Arial"/>
          <w:sz w:val="20"/>
          <w:szCs w:val="20"/>
          <w:lang w:val="en-US"/>
        </w:rPr>
        <w:instrText>ADDIN CSL_CITATION {"citationItems":[{"id":"ITEM-1","itemData":{"DOI":"10.34011/juriskesbdg.v13i1.1839","ISSN":"1979-8253","abstract":"Wanita yang melakukan aktivitas pertanian pada saat hamil rentan terpapar pestisida. Kandungan lemak pada wanita lebih tinggi dibanding pria, terutama pada wanita hamil. Kandungan lemak yang tinggi tersebut membuat pestisida mudah terakumulasi ke dalam jaringan tubuh, protein dan tulang yang berakibat pada terganggunya pertumbuhan janin yang sedang dikandung. Petani wanita yang terpapar pestisida saat hamil disebabkan oleh beberapa faktor. Penelitian ini bertujuan mempelajari dan menganalisis beberapa literatur mengenai faktor-faktor paparan pestisida yang menjadi faktor penentu terjadinya paparan pada wanita terkait kejadian BBLR. Metode yang digunakan dalam penelitian ini yaitu studi literatur. Sumber data sekunder yang digunakan diperoleh dari database Sciencedirect, Google Scholar, PubMed Central dan Science and Technology Index (SINTA) dengan rentan waktu 10 tahun. Penelitian ini mempelajari dan menganalisis 7 artikel ilmiah yang terdiri dari 4 artikel nasional dan 3 artikel internasional. Hasil dari tujuh artikel yang dianalisis menunjukkan paparan pestisida pada petani wanita disebabkan oleh beberapa faktor penentu yaitu faktor pemakaian APD, keterlibatan dalam kegiatan pertanian, massa kerja, lama kerja, pencampuran pestisida dan penyimpanan pestisida, serta intensitas paparan pestisida. Sedangkan faktor penanganan peralatan penyemprotan tidak memiliki pengaruh terhadap kejadian BBLR.","author":[{"dropping-particle":"","family":"Hardiana","given":"Astin Hardiana","non-dropping-particle":"","parse-names":false,"suffix":""},{"dropping-particle":"","family":"Setiani","given":"Onny","non-dropping-particle":"","parse-names":false,"suffix":""},{"dropping-particle":"","family":"Darundiati","given":"Yusniar Hanani","non-dropping-particle":"","parse-names":false,"suffix":""}],"container-title":"Jurnal Riset Kesehatan Poltekkes Depkes Bandung","id":"ITEM-1","issue":"1","issued":{"date-parts":[["2021"]]},"page":"102-110","title":"Faktor Penentu Paparan Pestisida Pada Petani Wanita Terhadap Kejadian Bblr","type":"article-journal","volume":"13"},"uris":["http://www.mendeley.com/documents/?uuid=ac857656-e038-4d7c-b19b-18f1c9697269"]}],"mendeley":{"formattedCitation":"(Hardiana, Setiani and Darundiati, 2021)","plainTextFormattedCitation":"(Hardiana, Setiani and Darundiati, 2021)","previouslyFormattedCitation":"(Hardiana et al., 2021)"},"properties":{"noteIndex":0},"schema":"https://github.com/citation-style-language/schema/raw/master/csl-citation.json"}</w:instrText>
      </w:r>
      <w:r>
        <w:rPr>
          <w:rFonts w:ascii="Arial" w:eastAsia="Arial" w:hAnsi="Arial" w:cs="Arial"/>
          <w:sz w:val="20"/>
          <w:szCs w:val="20"/>
          <w:lang w:val="en-US"/>
        </w:rPr>
        <w:fldChar w:fldCharType="separate"/>
      </w:r>
      <w:r w:rsidR="005C7CC9" w:rsidRPr="005C7CC9">
        <w:rPr>
          <w:rFonts w:ascii="Arial" w:eastAsia="Arial" w:hAnsi="Arial" w:cs="Arial"/>
          <w:noProof/>
          <w:sz w:val="20"/>
          <w:szCs w:val="20"/>
          <w:lang w:val="en-US"/>
        </w:rPr>
        <w:t>(Hardiana, Setiani and Darundiati, 2021)</w:t>
      </w:r>
      <w:r>
        <w:rPr>
          <w:rFonts w:ascii="Arial" w:eastAsia="Arial" w:hAnsi="Arial" w:cs="Arial"/>
          <w:sz w:val="20"/>
          <w:szCs w:val="20"/>
          <w:lang w:val="en-US"/>
        </w:rPr>
        <w:fldChar w:fldCharType="end"/>
      </w:r>
      <w:r w:rsidRPr="00882283">
        <w:rPr>
          <w:rFonts w:ascii="Arial" w:eastAsia="Arial" w:hAnsi="Arial" w:cs="Arial"/>
          <w:sz w:val="20"/>
          <w:szCs w:val="20"/>
          <w:lang w:val="en-US"/>
        </w:rPr>
        <w:t>.</w:t>
      </w:r>
    </w:p>
    <w:p w14:paraId="503A1C2E" w14:textId="6665E67A" w:rsidR="00882283" w:rsidRDefault="0004659F" w:rsidP="0004659F">
      <w:pPr>
        <w:spacing w:after="0" w:line="240" w:lineRule="auto"/>
        <w:ind w:firstLine="709"/>
        <w:jc w:val="both"/>
        <w:rPr>
          <w:rFonts w:ascii="Arial" w:eastAsia="Arial" w:hAnsi="Arial" w:cs="Arial"/>
          <w:sz w:val="20"/>
          <w:szCs w:val="20"/>
          <w:lang w:val="en-US"/>
        </w:rPr>
      </w:pPr>
      <w:r w:rsidRPr="0004659F">
        <w:rPr>
          <w:rFonts w:ascii="Arial" w:eastAsia="Arial" w:hAnsi="Arial" w:cs="Arial"/>
          <w:sz w:val="20"/>
          <w:szCs w:val="20"/>
          <w:lang w:val="en-US"/>
        </w:rPr>
        <w:t xml:space="preserve">Stunting memiliki dampak yang cukup besar dan mengkhawatirkan. Dampak </w:t>
      </w:r>
      <w:r w:rsidR="00EB1ED3">
        <w:rPr>
          <w:rFonts w:ascii="Arial" w:eastAsia="Arial" w:hAnsi="Arial" w:cs="Arial"/>
          <w:sz w:val="20"/>
          <w:szCs w:val="20"/>
          <w:lang w:val="en-US"/>
        </w:rPr>
        <w:t>stunting</w:t>
      </w:r>
      <w:r w:rsidRPr="0004659F">
        <w:rPr>
          <w:rFonts w:ascii="Arial" w:eastAsia="Arial" w:hAnsi="Arial" w:cs="Arial"/>
          <w:sz w:val="20"/>
          <w:szCs w:val="20"/>
          <w:lang w:val="en-US"/>
        </w:rPr>
        <w:t xml:space="preserve"> sendiri </w:t>
      </w:r>
      <w:r w:rsidR="00EB1ED3">
        <w:rPr>
          <w:rFonts w:ascii="Arial" w:eastAsia="Arial" w:hAnsi="Arial" w:cs="Arial"/>
          <w:sz w:val="20"/>
          <w:szCs w:val="20"/>
          <w:lang w:val="en-US"/>
        </w:rPr>
        <w:t>dibagi menjadi</w:t>
      </w:r>
      <w:r w:rsidRPr="0004659F">
        <w:rPr>
          <w:rFonts w:ascii="Arial" w:eastAsia="Arial" w:hAnsi="Arial" w:cs="Arial"/>
          <w:sz w:val="20"/>
          <w:szCs w:val="20"/>
          <w:lang w:val="en-US"/>
        </w:rPr>
        <w:t xml:space="preserve"> dampak jangka pendek </w:t>
      </w:r>
      <w:r w:rsidR="00EB1ED3">
        <w:rPr>
          <w:rFonts w:ascii="Arial" w:eastAsia="Arial" w:hAnsi="Arial" w:cs="Arial"/>
          <w:sz w:val="20"/>
          <w:szCs w:val="20"/>
          <w:lang w:val="en-US"/>
        </w:rPr>
        <w:t>serta</w:t>
      </w:r>
      <w:r w:rsidRPr="0004659F">
        <w:rPr>
          <w:rFonts w:ascii="Arial" w:eastAsia="Arial" w:hAnsi="Arial" w:cs="Arial"/>
          <w:sz w:val="20"/>
          <w:szCs w:val="20"/>
          <w:lang w:val="en-US"/>
        </w:rPr>
        <w:t xml:space="preserve"> dampak jangka panjang. </w:t>
      </w:r>
      <w:r w:rsidR="00007AC5" w:rsidRPr="00007AC5">
        <w:rPr>
          <w:rFonts w:ascii="Arial" w:eastAsia="Arial" w:hAnsi="Arial" w:cs="Arial"/>
          <w:sz w:val="20"/>
          <w:szCs w:val="20"/>
          <w:lang w:val="en-US"/>
        </w:rPr>
        <w:t>Efek jangka pendek dari stunting adalah terhambatnya perkembangan motorik pada anak, pertumbuhan fisik yang lebih lambat dibandingkan teman sebayanya</w:t>
      </w:r>
      <w:r w:rsidRPr="0004659F">
        <w:rPr>
          <w:rFonts w:ascii="Arial" w:eastAsia="Arial" w:hAnsi="Arial" w:cs="Arial"/>
          <w:sz w:val="20"/>
          <w:szCs w:val="20"/>
          <w:lang w:val="en-US"/>
        </w:rPr>
        <w:t xml:space="preserve">, metabolisme yang lemah, dan keterlambatan dalam memahami pelajaran </w:t>
      </w:r>
      <w:r>
        <w:rPr>
          <w:rFonts w:ascii="Arial" w:eastAsia="Arial" w:hAnsi="Arial" w:cs="Arial"/>
          <w:sz w:val="20"/>
          <w:szCs w:val="20"/>
          <w:lang w:val="en-US"/>
        </w:rPr>
        <w:fldChar w:fldCharType="begin" w:fldLock="1"/>
      </w:r>
      <w:r w:rsidR="005C7CC9">
        <w:rPr>
          <w:rFonts w:ascii="Arial" w:eastAsia="Arial" w:hAnsi="Arial" w:cs="Arial"/>
          <w:sz w:val="20"/>
          <w:szCs w:val="20"/>
          <w:lang w:val="en-US"/>
        </w:rPr>
        <w:instrText>ADDIN CSL_CITATION {"citationItems":[{"id":"ITEM-1","itemData":{"DOI":"10.1201/9781439810590-c34","abstract":"Indonesia mempunyai masalah gizi yang cukup berat yang ditandai dengan banyaknya kasus gizi kurang. Malnutrisi merupakan suatu dampak keadaan status gizi. Stunting adalah salah satu keadaan malnutrisi yang berhubungan dengan ketidakcukupan zat gizi masa lalu sehingga termasuk dalam masalah gizi yang bersifat kronis. Prevalensi stunting di Indonesia lebih tinggi daripada negara-negara lain di Asia Tenggara, seperti Myanmar (35%), Vietnam (23%), dan Thailand (16%) dan menduduki peringkat kelima dunia. Stunting disebabkan oleh faktor multi dimensi dan tidak hanya disebabkan oleh faktor gizi buruk yang dialami oleh ibu hamil maupun anak balita. Intervensi yang paling menentukan untuk dapat mengurangi pervalensi stunting oleh karenanya perlu dilakukan pada 1.000 Hari Pertama Kehidupan (HPK) dari anak balita. Pencegahan stunting dapat dilakukan antara lain dengan cara 1.Pemenuhan kebutuhan zat gizi bagi ibu hamil. 2.ASI eksklusif sampai umur 6 bulan dan setelah umur 6 bulan diberi makanan pendamping ASI (MPASI) yang cukup jumlah dan kualitasnya. 3.Memantau pertumbuhan balita","author":[{"dropping-particle":"","family":"Sutarto","given":"","non-dropping-particle":"","parse-names":false,"suffix":""},{"dropping-particle":"","family":"Mayasari","given":"Diana","non-dropping-particle":"","parse-names":false,"suffix":""},{"dropping-particle":"","family":"Indriyani","given":"Reni","non-dropping-particle":"","parse-names":false,"suffix":""}],"container-title":"Agromedicine","id":"ITEM-1","issued":{"date-parts":[["2018"]]},"page":"243-243","title":"Stunting, Faktor Resiko dan Pencegahannya","type":"article-journal","volume":"5"},"uris":["http://www.mendeley.com/documents/?uuid=e49387c1-698c-41af-8276-508f998692be"]}],"mendeley":{"formattedCitation":"(Sutarto, Mayasari and Indriyani, 2018)","plainTextFormattedCitation":"(Sutarto, Mayasari and Indriyani, 2018)","previouslyFormattedCitation":"(Sutarto et al., 2018)"},"properties":{"noteIndex":0},"schema":"https://github.com/citation-style-language/schema/raw/master/csl-citation.json"}</w:instrText>
      </w:r>
      <w:r>
        <w:rPr>
          <w:rFonts w:ascii="Arial" w:eastAsia="Arial" w:hAnsi="Arial" w:cs="Arial"/>
          <w:sz w:val="20"/>
          <w:szCs w:val="20"/>
          <w:lang w:val="en-US"/>
        </w:rPr>
        <w:fldChar w:fldCharType="separate"/>
      </w:r>
      <w:r w:rsidR="005C7CC9" w:rsidRPr="005C7CC9">
        <w:rPr>
          <w:rFonts w:ascii="Arial" w:eastAsia="Arial" w:hAnsi="Arial" w:cs="Arial"/>
          <w:noProof/>
          <w:sz w:val="20"/>
          <w:szCs w:val="20"/>
          <w:lang w:val="en-US"/>
        </w:rPr>
        <w:t>(Sutarto, Mayasari and Indriyani, 2018)</w:t>
      </w:r>
      <w:r>
        <w:rPr>
          <w:rFonts w:ascii="Arial" w:eastAsia="Arial" w:hAnsi="Arial" w:cs="Arial"/>
          <w:sz w:val="20"/>
          <w:szCs w:val="20"/>
          <w:lang w:val="en-US"/>
        </w:rPr>
        <w:fldChar w:fldCharType="end"/>
      </w:r>
      <w:r w:rsidRPr="0004659F">
        <w:rPr>
          <w:rFonts w:ascii="Arial" w:eastAsia="Arial" w:hAnsi="Arial" w:cs="Arial"/>
          <w:sz w:val="20"/>
          <w:szCs w:val="20"/>
          <w:lang w:val="en-US"/>
        </w:rPr>
        <w:t xml:space="preserve">. Sementara itu, dampak jangka panjang yang dapat dialami oleh anak dengan stunting adalah sistem kekebalan tubuh </w:t>
      </w:r>
      <w:r w:rsidR="005B64A2">
        <w:rPr>
          <w:rFonts w:ascii="Arial" w:eastAsia="Arial" w:hAnsi="Arial" w:cs="Arial"/>
          <w:sz w:val="20"/>
          <w:szCs w:val="20"/>
          <w:lang w:val="en-US"/>
        </w:rPr>
        <w:t xml:space="preserve">yang mengalami penurunan </w:t>
      </w:r>
      <w:r w:rsidRPr="0004659F">
        <w:rPr>
          <w:rFonts w:ascii="Arial" w:eastAsia="Arial" w:hAnsi="Arial" w:cs="Arial"/>
          <w:sz w:val="20"/>
          <w:szCs w:val="20"/>
          <w:lang w:val="en-US"/>
        </w:rPr>
        <w:t xml:space="preserve">sehingga anak mudah sakit dan berisiko terkena berbagai penyakit seperti kanker, stroke, jantung, dan disabilitas pada usia lanjut. Hal ini dapat berdampak pada menurunnya kualitas suatu generasi </w:t>
      </w:r>
      <w:r>
        <w:rPr>
          <w:rFonts w:ascii="Arial" w:eastAsia="Arial" w:hAnsi="Arial" w:cs="Arial"/>
          <w:sz w:val="20"/>
          <w:szCs w:val="20"/>
          <w:lang w:val="en-US"/>
        </w:rPr>
        <w:fldChar w:fldCharType="begin" w:fldLock="1"/>
      </w:r>
      <w:r w:rsidR="005C7CC9">
        <w:rPr>
          <w:rFonts w:ascii="Arial" w:eastAsia="Arial" w:hAnsi="Arial" w:cs="Arial"/>
          <w:sz w:val="20"/>
          <w:szCs w:val="20"/>
          <w:lang w:val="en-US"/>
        </w:rPr>
        <w:instrText>ADDIN CSL_CITATION {"citationItems":[{"id":"ITEM-1","itemData":{"DOI":"10.26630/jk.v10i3.1389","ISSN":"2086-7751","abstract":"Nutrition Education to Pregnant Woman Prevent Stunting in Pregnant Woman Class. Stunting reflects the existence of chronic malnutrition problems, which influenced by the condition nutrition status of the prospective mother, during pregnancy, and baby 1000 first days of life (1000 HPK) It's also influenced by health status on 1000 HPK. Stunting has a long-term adverse impact of declining cognitive ability and learning achievement decreased immunity and high risk for the emergence of diabetes, obesity, cardiovascular disease, cancer, stroke, and disability when they adults. It's will lead to poor quality of work. Improvement efforts have needed for stunting prevention through specific nutritional interventions, particularly during pregnancy. Antenatal class is one measurement that can be used to disseminate information for behavior change relating to nutrition and healthiness during pregnancy to prevent stunting. This study aims to obtain the influence of the antenatal class toward knowledge and attitude improvement on stunting prevention. Pre-experimental design (one group pre-test post-test) with a sample of 35 first trimester pregnant women without complications, which are given antenatal class three times. Data retrieved with instruments of pre and post-intervention (antenatal class). Data were analyzed using a paired t-test for the knowledge variables and the Wilcoxon test for attitudinal variables. There was a significant influence of the antenatal class toward knowledge and attitude improvement on stunting prevention (p-value&lt;0,05). The antenatal class increases pregnant women's knowledge and attitude on stunting prevention.","author":[{"dropping-particle":"","family":"Ekayanthi","given":"Ni Wayan Dian","non-dropping-particle":"","parse-names":false,"suffix":""},{"dropping-particle":"","family":"Suryani","given":"Pudji","non-dropping-particle":"","parse-names":false,"suffix":""}],"container-title":"Jurnal Kesehatan","id":"ITEM-1","issue":"3","issued":{"date-parts":[["2019"]]},"page":"312","title":"Edukasi Gizi pada Ibu Hamil Mencegah Stunting pada Kelas Ibu Hamil","type":"article-journal","volume":"10"},"uris":["http://www.mendeley.com/documents/?uuid=92f76cd6-8ec5-4dce-b06f-27bc5fddd208"]}],"mendeley":{"formattedCitation":"(Ekayanthi and Suryani, 2019)","plainTextFormattedCitation":"(Ekayanthi and Suryani, 2019)","previouslyFormattedCitation":"(Ekayanthi &amp; Suryani, 2019)"},"properties":{"noteIndex":0},"schema":"https://github.com/citation-style-language/schema/raw/master/csl-citation.json"}</w:instrText>
      </w:r>
      <w:r>
        <w:rPr>
          <w:rFonts w:ascii="Arial" w:eastAsia="Arial" w:hAnsi="Arial" w:cs="Arial"/>
          <w:sz w:val="20"/>
          <w:szCs w:val="20"/>
          <w:lang w:val="en-US"/>
        </w:rPr>
        <w:fldChar w:fldCharType="separate"/>
      </w:r>
      <w:r w:rsidR="005C7CC9" w:rsidRPr="005C7CC9">
        <w:rPr>
          <w:rFonts w:ascii="Arial" w:eastAsia="Arial" w:hAnsi="Arial" w:cs="Arial"/>
          <w:noProof/>
          <w:sz w:val="20"/>
          <w:szCs w:val="20"/>
          <w:lang w:val="en-US"/>
        </w:rPr>
        <w:t>(Ekayanthi and Suryani, 2019)</w:t>
      </w:r>
      <w:r>
        <w:rPr>
          <w:rFonts w:ascii="Arial" w:eastAsia="Arial" w:hAnsi="Arial" w:cs="Arial"/>
          <w:sz w:val="20"/>
          <w:szCs w:val="20"/>
          <w:lang w:val="en-US"/>
        </w:rPr>
        <w:fldChar w:fldCharType="end"/>
      </w:r>
      <w:r w:rsidR="00AE4A37">
        <w:rPr>
          <w:rFonts w:ascii="Arial" w:eastAsia="Arial" w:hAnsi="Arial" w:cs="Arial"/>
          <w:sz w:val="20"/>
          <w:szCs w:val="20"/>
          <w:lang w:val="en-US"/>
        </w:rPr>
        <w:t>.</w:t>
      </w:r>
    </w:p>
    <w:p w14:paraId="69E10533" w14:textId="3099A8FD" w:rsidR="002755CA" w:rsidRDefault="00F26D94" w:rsidP="00276A26">
      <w:pPr>
        <w:spacing w:after="0" w:line="240" w:lineRule="auto"/>
        <w:ind w:firstLine="709"/>
        <w:jc w:val="both"/>
        <w:rPr>
          <w:rFonts w:ascii="Arial" w:eastAsia="Arial" w:hAnsi="Arial" w:cs="Arial"/>
          <w:sz w:val="20"/>
          <w:szCs w:val="20"/>
          <w:lang w:val="en-US"/>
        </w:rPr>
      </w:pPr>
      <w:r w:rsidRPr="00F26D94">
        <w:rPr>
          <w:rFonts w:ascii="Arial" w:eastAsia="Arial" w:hAnsi="Arial" w:cs="Arial"/>
          <w:sz w:val="20"/>
          <w:szCs w:val="20"/>
          <w:lang w:val="en-US"/>
        </w:rPr>
        <w:t>Paparan pestisida da</w:t>
      </w:r>
      <w:r w:rsidR="005B64A2">
        <w:rPr>
          <w:rFonts w:ascii="Arial" w:eastAsia="Arial" w:hAnsi="Arial" w:cs="Arial"/>
          <w:sz w:val="20"/>
          <w:szCs w:val="20"/>
          <w:lang w:val="en-US"/>
        </w:rPr>
        <w:t>pat menyebar dimana saja</w:t>
      </w:r>
      <w:r w:rsidRPr="00F26D94">
        <w:rPr>
          <w:rFonts w:ascii="Arial" w:eastAsia="Arial" w:hAnsi="Arial" w:cs="Arial"/>
          <w:sz w:val="20"/>
          <w:szCs w:val="20"/>
          <w:lang w:val="en-US"/>
        </w:rPr>
        <w:t xml:space="preserve">, baik itu di area pertanian atau bahkan di rumah. Sehingga baik ibu hamil maupun anak balita memiliki risiko yang tinggi terpapar pestisida, sehingga mengakibatkan kasus stunting pada anak </w:t>
      </w:r>
      <w:r>
        <w:rPr>
          <w:rFonts w:ascii="Arial" w:eastAsia="Arial" w:hAnsi="Arial" w:cs="Arial"/>
          <w:sz w:val="20"/>
          <w:szCs w:val="20"/>
          <w:lang w:val="en-US"/>
        </w:rPr>
        <w:fldChar w:fldCharType="begin" w:fldLock="1"/>
      </w:r>
      <w:r w:rsidR="005C7CC9">
        <w:rPr>
          <w:rFonts w:ascii="Arial" w:eastAsia="Arial" w:hAnsi="Arial" w:cs="Arial"/>
          <w:sz w:val="20"/>
          <w:szCs w:val="20"/>
          <w:lang w:val="en-US"/>
        </w:rPr>
        <w:instrText>ADDIN CSL_CITATION {"citationItems":[{"id":"ITEM-1","itemData":{"DOI":"10.14710/mkmi.19.1.77-82","ISSN":"1412-4920","abstract":"Latar Belakang: Stunting merupakan suatu kondisi kronis terhambatnya pertumbuhan yang ditentukan dengan menghitung skor Z indeks Tinggi Badan per Umur  kurang dari -2 SD. Prevalensi stunting pada balita di Kecamatan Ngablak terus meningkat dari tahun 2016 sampai dengan 2018. Kecamatan Ngablak merupakan salah satu kecamatan di Kabupaten Magelang yang tingkat pemakaian pestisidanya cukup tinggi. Pestisida dapat mempengaruhi sintesis hormon tiroid sehingga dapat menyebabkan terjadinya gangguan pertumbuhan.Tujuan penelitian ini untuk menganalisis hubungan paparan pestisida dengan kejadian stunting pada anak usia 2-5 tahun di Kecamatan Ngablak Kabupaten Magelang.Metode: Penelitian ini menggunakan jenis penelitian analitik observasional dengan desain studi case control. Populasi dalam penelitian ini adalah ibu yang memiliki anak usia 2-5 tahun di wilayah kerja Puskesmas Ngablak, sedangkan sampel dikelompokkan ke dalam kasus dan kontrol dengan 47 subjek disetiap kelompok yang ditentukan dengan teknik proporsional random sampling. Analisis dilakukan dengan menggunakan uji Chi Square.Hasil: Hasil penelitian menunjukkan terdapat hubungan yang signifikan antara kebiasaan anak bermain di area pertanian (p=0,011), penyimpanan pestisida di dalam rumah (p=0,036), keterlibatan ibu dalam menyemprot (p=0,040), mencuci alat semprot (p=0,040), mencampur pestisida (p=0,040) dengan kejadian stunting dan tidak ada hubungan yang signifikan antara penggunaan insektisida didalam rumah (p=0,304) dengan kejadian stunting.Simpulan: Terdapat hubungan antara kebiasaan anak bermain di area pertanian, penyimpanan pestisida di dalam rumah, menyemprot, mencuci alat semprot, dan mencampu pestisida dengan kejadian stunting pada anak usia 2-5 tahun di Kecamatan Ngablak Kabupaten Magelang. Kata kunci: stunting, paparan pestisida, anak usia 2-5 tahun ABSTRACT Title: Pesticide Exposure with the Incidence of stunting in Children Aged 2-5 Years in Magelang Regency (Case Study in Ngablak District) Background: Stunting is a chronic condition of growth retardation determined by calculating Z score index body-length-for-age children with stunting is lower than -2 SD. The prevalence of stunting in children under five in Ngablak District continues to increase from 2016 to 2018. Ngablak District in one of the districts in Magelang Regency where the level of pesticide use is quite high. Pesticides can effect the synthesis of thyroid hormones so that they can cause growth disorders. The purpose of this s…","author":[{"dropping-particle":"","family":"Mardiyana","given":"Rina","non-dropping-particle":"","parse-names":false,"suffix":""},{"dropping-particle":"","family":"Darundiati","given":"Yusniar Hanani","non-dropping-particle":"","parse-names":false,"suffix":""},{"dropping-particle":"","family":"Dangiran","given":"Hanan Lanang","non-dropping-particle":"","parse-names":false,"suffix":""}],"container-title":"Media Kesehatan Masyarakat Indonesia","id":"ITEM-1","issue":"1","issued":{"date-parts":[["2020"]]},"page":"77-82","title":"Hubungan Paparan Pestisida dengan Kejadian Stunting pada Anak Usia 2-5 Tahun di Kabupaten Magelang (Studi Kasus di Kecamatan Ngablak)","type":"article-journal","volume":"19"},"uris":["http://www.mendeley.com/documents/?uuid=1d5d5ea2-6d57-4976-9067-e2ff7892f329"]}],"mendeley":{"formattedCitation":"(Mardiyana, Darundiati and Dangiran, 2020)","plainTextFormattedCitation":"(Mardiyana, Darundiati and Dangiran, 2020)","previouslyFormattedCitation":"(Mardiyana et al., 2020)"},"properties":{"noteIndex":0},"schema":"https://github.com/citation-style-language/schema/raw/master/csl-citation.json"}</w:instrText>
      </w:r>
      <w:r>
        <w:rPr>
          <w:rFonts w:ascii="Arial" w:eastAsia="Arial" w:hAnsi="Arial" w:cs="Arial"/>
          <w:sz w:val="20"/>
          <w:szCs w:val="20"/>
          <w:lang w:val="en-US"/>
        </w:rPr>
        <w:fldChar w:fldCharType="separate"/>
      </w:r>
      <w:r w:rsidR="005C7CC9" w:rsidRPr="005C7CC9">
        <w:rPr>
          <w:rFonts w:ascii="Arial" w:eastAsia="Arial" w:hAnsi="Arial" w:cs="Arial"/>
          <w:noProof/>
          <w:sz w:val="20"/>
          <w:szCs w:val="20"/>
          <w:lang w:val="en-US"/>
        </w:rPr>
        <w:t>(Mardiyana, Darundiati and Dangiran, 2020)</w:t>
      </w:r>
      <w:r>
        <w:rPr>
          <w:rFonts w:ascii="Arial" w:eastAsia="Arial" w:hAnsi="Arial" w:cs="Arial"/>
          <w:sz w:val="20"/>
          <w:szCs w:val="20"/>
          <w:lang w:val="en-US"/>
        </w:rPr>
        <w:fldChar w:fldCharType="end"/>
      </w:r>
      <w:r w:rsidRPr="00F26D94">
        <w:rPr>
          <w:rFonts w:ascii="Arial" w:eastAsia="Arial" w:hAnsi="Arial" w:cs="Arial"/>
          <w:sz w:val="20"/>
          <w:szCs w:val="20"/>
          <w:lang w:val="en-US"/>
        </w:rPr>
        <w:t xml:space="preserve">. Berdasarkan berbagai penelitian terdahulu yang telah dipaparkan, keluarga merupakan bagian yang </w:t>
      </w:r>
      <w:r w:rsidRPr="00F26D94">
        <w:rPr>
          <w:rFonts w:ascii="Arial" w:eastAsia="Arial" w:hAnsi="Arial" w:cs="Arial"/>
          <w:sz w:val="20"/>
          <w:szCs w:val="20"/>
          <w:lang w:val="en-US"/>
        </w:rPr>
        <w:t xml:space="preserve">paling dekat dan berpengaruh dalam perkembangan dan pertumbuhan anak bahkan sejak dalam kandungan </w:t>
      </w:r>
      <w:r>
        <w:rPr>
          <w:rFonts w:ascii="Arial" w:eastAsia="Arial" w:hAnsi="Arial" w:cs="Arial"/>
          <w:sz w:val="20"/>
          <w:szCs w:val="20"/>
          <w:lang w:val="en-US"/>
        </w:rPr>
        <w:fldChar w:fldCharType="begin" w:fldLock="1"/>
      </w:r>
      <w:r w:rsidR="005C7CC9">
        <w:rPr>
          <w:rFonts w:ascii="Arial" w:eastAsia="Arial" w:hAnsi="Arial" w:cs="Arial"/>
          <w:sz w:val="20"/>
          <w:szCs w:val="20"/>
          <w:lang w:val="en-US"/>
        </w:rPr>
        <w:instrText>ADDIN CSL_CITATION {"citationItems":[{"id":"ITEM-1","itemData":{"ISSN":"2774-5848","abstract":"Pendahuluan: Stunting adalah keadaan gizi buruk yang menghambat pertumbuhan tinggi badan balita sehingga menyebabkan tinggi badan balita lebih pendek dari tinggi badan rata-rata balita seusianya. Hal ini diakibatkan oleh berbagai macam penyebab dari segala aspek yang meliputi  kondisi sosial ekonomi, status gizi ibu hamil, dan makanan yang diberikan saat usia bayi hingga balita. Salah satu faktor yang termasuk ke dalam kondisi sosial ekonomi yaitu tingkat pendidikan orang tua. Di Indonesia, pada tahun 2015 kejadian stunting mencapai angka 29 % dan mengalami penurunan sebesar 1,5 % menjadi 27,5 % di tahun 2016. Peningkatan angka kejadian stunting kembali terjadi di tahun 2017 yaitu sebesar 29,6 % berdasarkan data Pemantauan Status Gizi (PSG). Metode: Penelitian ini menggunakan metode systematic review dengan Search engine yang digunakan dalam penelusuran literatur diantaranya adalah Pubmed, Garuda, Google Scholar, Scopus, dan SpringerLink dengan kata kunci pendidikan orang tua, stunting, anak, parental education, dan Indonesia. Hasil: Hasil penelitian ini menunjukan adanya hubungan antara risiko stunting pada balita dan faktor tingkat pendidikan orang tua. Simpulan: Salah satu dari berbagai faktor yang meningkatkan risiko berpengaruh terjadap peningkatan risiko stunting pada anak usia dibawah lima tahun di Indonesia adalah tingkat pendidikan orang tua. Hal tersebut disebabkan oleh tingkat pendidikan ayah dan ibu secara tidak langsung berhubungan dengan pola hidup sehat dan pendapatan keluarga.","author":[{"dropping-particle":"","family":"Rachman","given":"Rizka Yuliana","non-dropping-particle":"","parse-names":false,"suffix":""},{"dropping-particle":"","family":"Nanda","given":"Salsabilla Aria","non-dropping-particle":"","parse-names":false,"suffix":""},{"dropping-particle":"","family":"Larassasti","given":"Ni Putu Ayu","non-dropping-particle":"","parse-names":false,"suffix":""},{"dropping-particle":"","family":"Rachsanzani","given":"Muhammad","non-dropping-particle":"","parse-names":false,"suffix":""},{"dropping-particle":"","family":"Amalia","given":"Rizki","non-dropping-particle":"","parse-names":false,"suffix":""}],"container-title":"Jurnal Kesehatan Tambusai","id":"ITEM-1","issue":"2","issued":{"date-parts":[["2021"]]},"page":"61-70","title":"Hubungan Pendidikan Orang Tua Terhadap Risiko Stunting Pada Balita: a Systematic Review","type":"article-journal","volume":"2"},"uris":["http://www.mendeley.com/documents/?uuid=c6c32e99-5a80-4ade-b4ca-0a639fe2e579"]}],"mendeley":{"formattedCitation":"(Rachman &lt;i&gt;et al.&lt;/i&gt;, 2021)","plainTextFormattedCitation":"(Rachman et al., 2021)","previouslyFormattedCitation":"(Rachman et al., 2021)"},"properties":{"noteIndex":0},"schema":"https://github.com/citation-style-language/schema/raw/master/csl-citation.json"}</w:instrText>
      </w:r>
      <w:r>
        <w:rPr>
          <w:rFonts w:ascii="Arial" w:eastAsia="Arial" w:hAnsi="Arial" w:cs="Arial"/>
          <w:sz w:val="20"/>
          <w:szCs w:val="20"/>
          <w:lang w:val="en-US"/>
        </w:rPr>
        <w:fldChar w:fldCharType="separate"/>
      </w:r>
      <w:r w:rsidR="005C7CC9" w:rsidRPr="005C7CC9">
        <w:rPr>
          <w:rFonts w:ascii="Arial" w:eastAsia="Arial" w:hAnsi="Arial" w:cs="Arial"/>
          <w:noProof/>
          <w:sz w:val="20"/>
          <w:szCs w:val="20"/>
          <w:lang w:val="en-US"/>
        </w:rPr>
        <w:t xml:space="preserve">(Rachman </w:t>
      </w:r>
      <w:r w:rsidR="005C7CC9" w:rsidRPr="005C7CC9">
        <w:rPr>
          <w:rFonts w:ascii="Arial" w:eastAsia="Arial" w:hAnsi="Arial" w:cs="Arial"/>
          <w:i/>
          <w:noProof/>
          <w:sz w:val="20"/>
          <w:szCs w:val="20"/>
          <w:lang w:val="en-US"/>
        </w:rPr>
        <w:t>et al.</w:t>
      </w:r>
      <w:r w:rsidR="005C7CC9" w:rsidRPr="005C7CC9">
        <w:rPr>
          <w:rFonts w:ascii="Arial" w:eastAsia="Arial" w:hAnsi="Arial" w:cs="Arial"/>
          <w:noProof/>
          <w:sz w:val="20"/>
          <w:szCs w:val="20"/>
          <w:lang w:val="en-US"/>
        </w:rPr>
        <w:t>, 2021)</w:t>
      </w:r>
      <w:r>
        <w:rPr>
          <w:rFonts w:ascii="Arial" w:eastAsia="Arial" w:hAnsi="Arial" w:cs="Arial"/>
          <w:sz w:val="20"/>
          <w:szCs w:val="20"/>
          <w:lang w:val="en-US"/>
        </w:rPr>
        <w:fldChar w:fldCharType="end"/>
      </w:r>
      <w:r w:rsidRPr="00F26D94">
        <w:rPr>
          <w:rFonts w:ascii="Arial" w:eastAsia="Arial" w:hAnsi="Arial" w:cs="Arial"/>
          <w:sz w:val="20"/>
          <w:szCs w:val="20"/>
          <w:lang w:val="en-US"/>
        </w:rPr>
        <w:t>.</w:t>
      </w:r>
    </w:p>
    <w:p w14:paraId="5E664EDA" w14:textId="32E51B11" w:rsidR="00276A26" w:rsidRDefault="005E1D35" w:rsidP="00276A26">
      <w:pPr>
        <w:spacing w:after="0" w:line="240" w:lineRule="auto"/>
        <w:ind w:firstLine="709"/>
        <w:jc w:val="both"/>
        <w:rPr>
          <w:rFonts w:ascii="Arial" w:eastAsia="Arial" w:hAnsi="Arial" w:cs="Arial"/>
          <w:sz w:val="20"/>
          <w:szCs w:val="20"/>
          <w:lang w:val="en-US"/>
        </w:rPr>
      </w:pPr>
      <w:r w:rsidRPr="005E1D35">
        <w:rPr>
          <w:rFonts w:ascii="Arial" w:eastAsia="Arial" w:hAnsi="Arial" w:cs="Arial"/>
          <w:sz w:val="20"/>
          <w:szCs w:val="20"/>
          <w:lang w:val="en-US"/>
        </w:rPr>
        <w:t xml:space="preserve">Pentingnya kesadaran dan pengetahuan dalam menerapkan pola hidup sehat dalam hal ini dimana ibu menghindari atau mengurangi kontak langsung dengan pestisida karena hal ini dapat berdampak buruk pada anak saat lahir yang beresiko mengalami stunting </w:t>
      </w:r>
      <w:r>
        <w:rPr>
          <w:rFonts w:ascii="Arial" w:eastAsia="Arial" w:hAnsi="Arial" w:cs="Arial"/>
          <w:sz w:val="20"/>
          <w:szCs w:val="20"/>
          <w:lang w:val="en-US"/>
        </w:rPr>
        <w:fldChar w:fldCharType="begin" w:fldLock="1"/>
      </w:r>
      <w:r w:rsidR="005C7CC9">
        <w:rPr>
          <w:rFonts w:ascii="Arial" w:eastAsia="Arial" w:hAnsi="Arial" w:cs="Arial"/>
          <w:sz w:val="20"/>
          <w:szCs w:val="20"/>
          <w:lang w:val="en-US"/>
        </w:rPr>
        <w:instrText>ADDIN CSL_CITATION {"citationItems":[{"id":"ITEM-1","itemData":{"abstract":"… in children under five so that the child is too short of the child … in a crisis of nutrition and child health resulting in an increase … dengan balita stunting terbanyak setelah India, Cina, Nigeria …","author":[{"dropping-particle":"","family":"Sevira","given":"D I I","non-dropping-particle":"","parse-names":false,"suffix":""},{"dropping-particle":"","family":"Priyo","given":"P","non-dropping-particle":"","parse-names":false,"suffix":""},{"dropping-particle":"","family":"Margono","given":"M","non-dropping-particle":"","parse-names":false,"suffix":""}],"container-title":"Proceeding of The URECOL","id":"ITEM-1","issued":{"date-parts":[["2022"]]},"page":"30-42","title":"Faktor-Faktor yang Mempengaruhi Stunting di Puskesmas Ngablak di Era Pandemi Covid-19 Tahun 2020","type":"article-journal"},"uris":["http://www.mendeley.com/documents/?uuid=f7687a33-375f-4577-8c05-9428f9b33334"]}],"mendeley":{"formattedCitation":"(Sevira, Priyo and Margono, 2022)","plainTextFormattedCitation":"(Sevira, Priyo and Margono, 2022)","previouslyFormattedCitation":"(Sevira et al., 2022)"},"properties":{"noteIndex":0},"schema":"https://github.com/citation-style-language/schema/raw/master/csl-citation.json"}</w:instrText>
      </w:r>
      <w:r>
        <w:rPr>
          <w:rFonts w:ascii="Arial" w:eastAsia="Arial" w:hAnsi="Arial" w:cs="Arial"/>
          <w:sz w:val="20"/>
          <w:szCs w:val="20"/>
          <w:lang w:val="en-US"/>
        </w:rPr>
        <w:fldChar w:fldCharType="separate"/>
      </w:r>
      <w:r w:rsidR="005C7CC9" w:rsidRPr="005C7CC9">
        <w:rPr>
          <w:rFonts w:ascii="Arial" w:eastAsia="Arial" w:hAnsi="Arial" w:cs="Arial"/>
          <w:noProof/>
          <w:sz w:val="20"/>
          <w:szCs w:val="20"/>
          <w:lang w:val="en-US"/>
        </w:rPr>
        <w:t>(Sevira, Priyo and Margono, 2022)</w:t>
      </w:r>
      <w:r>
        <w:rPr>
          <w:rFonts w:ascii="Arial" w:eastAsia="Arial" w:hAnsi="Arial" w:cs="Arial"/>
          <w:sz w:val="20"/>
          <w:szCs w:val="20"/>
          <w:lang w:val="en-US"/>
        </w:rPr>
        <w:fldChar w:fldCharType="end"/>
      </w:r>
      <w:r w:rsidRPr="005E1D35">
        <w:rPr>
          <w:rFonts w:ascii="Arial" w:eastAsia="Arial" w:hAnsi="Arial" w:cs="Arial"/>
          <w:sz w:val="20"/>
          <w:szCs w:val="20"/>
          <w:lang w:val="en-US"/>
        </w:rPr>
        <w:t xml:space="preserve">. Pentingnya edukasi dari pihak berwenang yang merupakan tanggung jawab yang harus dilakukan, karena tanpa adanya edukasi yang tepat maka tidak akan terjadi perbaikan perilaku oleh masyarakat terutama masyarakat yang tinggal di daerah pertanian </w:t>
      </w:r>
      <w:r>
        <w:rPr>
          <w:rFonts w:ascii="Arial" w:eastAsia="Arial" w:hAnsi="Arial" w:cs="Arial"/>
          <w:sz w:val="20"/>
          <w:szCs w:val="20"/>
          <w:lang w:val="en-US"/>
        </w:rPr>
        <w:fldChar w:fldCharType="begin" w:fldLock="1"/>
      </w:r>
      <w:r w:rsidR="00C701A8">
        <w:rPr>
          <w:rFonts w:ascii="Arial" w:eastAsia="Arial" w:hAnsi="Arial" w:cs="Arial"/>
          <w:sz w:val="20"/>
          <w:szCs w:val="20"/>
          <w:lang w:val="en-US"/>
        </w:rPr>
        <w:instrText>ADDIN CSL_CITATION {"citationItems":[{"id":"ITEM-1","itemData":{"abstract":"Stunting merupakan salah satu target Sustainable Development Goals (SDGs) yang termasuk pada tujuan pembangunan berkelanjutan ke-2 yaitu menghilangkan kelaparan dan segala bentuk malnutrisi pada tahun 2030 serta mencapai ketahanan pangan. Target yang ditetapkan adalah menurunkan angka stunting hingga 40% pada tahun 2025. Stunting dapat terjadi sebagai akibat kekurangan gizi terutama pada saat 1000 Hari Pertama Kehidupan (HPK). Metode yang digunakan pada penelitian ini adalah menggunakan studi literatur dengan metode mencari, menggabungkan inti sari serta menganalisis fakta dari beberapa sumber ilmiah yang akurat dan valid. Stunting menjadi masalah yang sangat serius karena dikaitkan dengan risiko kesakitan dan kematian yang lebih besar, obesitas, dan penyakit tidak menular di masa depan, orang dewasa yang pendek, buruknya perkembangan kognitif dan rendahnya produktivitas dan pendapatan. Untuk mencegah kejadian stunting, pemberian ASI eksklusif pada 6 bulan pertama, khususnya pada bayi yang berasal dari keluarga miskin, harus dioptimalkan melalui program edukasi gizi dan kelompok pendukung ASI. Selanjutnya, diharapkan hasil literature ini dapat dijadikan sebagai tambahan informasi untuk mengembangkan penelitian lebih lanjut mengenai gambaran stunting di Indonesia.","author":[{"dropping-particle":"","family":"Haskas","given":"Yusran","non-dropping-particle":"","parse-names":false,"suffix":""}],"container-title":"Jurnal Ilmiah Kesehatan Diagnosis","id":"ITEM-1","issue":"2","issued":{"date-parts":[["2020"]]},"page":"154-157","title":"Gambaran Stunting di Indonesia","type":"article-journal","volume":"15"},"uris":["http://www.mendeley.com/documents/?uuid=fc7c3798-c6a5-475b-a987-4276406a35ed"]}],"mendeley":{"formattedCitation":"(Haskas, 2020)","plainTextFormattedCitation":"(Haskas, 2020)","previouslyFormattedCitation":"(Haskas, 2020)"},"properties":{"noteIndex":0},"schema":"https://github.com/citation-style-language/schema/raw/master/csl-citation.json"}</w:instrText>
      </w:r>
      <w:r>
        <w:rPr>
          <w:rFonts w:ascii="Arial" w:eastAsia="Arial" w:hAnsi="Arial" w:cs="Arial"/>
          <w:sz w:val="20"/>
          <w:szCs w:val="20"/>
          <w:lang w:val="en-US"/>
        </w:rPr>
        <w:fldChar w:fldCharType="separate"/>
      </w:r>
      <w:r w:rsidRPr="005E1D35">
        <w:rPr>
          <w:rFonts w:ascii="Arial" w:eastAsia="Arial" w:hAnsi="Arial" w:cs="Arial"/>
          <w:noProof/>
          <w:sz w:val="20"/>
          <w:szCs w:val="20"/>
          <w:lang w:val="en-US"/>
        </w:rPr>
        <w:t>(Haskas, 2020)</w:t>
      </w:r>
      <w:r>
        <w:rPr>
          <w:rFonts w:ascii="Arial" w:eastAsia="Arial" w:hAnsi="Arial" w:cs="Arial"/>
          <w:sz w:val="20"/>
          <w:szCs w:val="20"/>
          <w:lang w:val="en-US"/>
        </w:rPr>
        <w:fldChar w:fldCharType="end"/>
      </w:r>
      <w:r w:rsidRPr="005E1D35">
        <w:rPr>
          <w:rFonts w:ascii="Arial" w:eastAsia="Arial" w:hAnsi="Arial" w:cs="Arial"/>
          <w:sz w:val="20"/>
          <w:szCs w:val="20"/>
          <w:lang w:val="en-US"/>
        </w:rPr>
        <w:t>. Mencegah kasus stunting akan menjadi langkah awal untuk memperbaiki generasi yang akan datang.</w:t>
      </w:r>
    </w:p>
    <w:p w14:paraId="16C29CFA" w14:textId="77777777" w:rsidR="00276A26" w:rsidRPr="00276A26" w:rsidRDefault="00276A26" w:rsidP="00276A26">
      <w:pPr>
        <w:spacing w:after="0" w:line="240" w:lineRule="auto"/>
        <w:ind w:firstLine="709"/>
        <w:jc w:val="both"/>
        <w:rPr>
          <w:rFonts w:ascii="Arial" w:eastAsia="Arial" w:hAnsi="Arial" w:cs="Arial"/>
          <w:sz w:val="20"/>
          <w:szCs w:val="20"/>
          <w:lang w:val="en-US"/>
        </w:rPr>
      </w:pPr>
    </w:p>
    <w:p w14:paraId="30F7B9E1" w14:textId="364BCA13" w:rsidR="005B6CE6" w:rsidRDefault="005B5E19">
      <w:pPr>
        <w:spacing w:after="0" w:line="240" w:lineRule="auto"/>
        <w:jc w:val="both"/>
        <w:rPr>
          <w:rFonts w:ascii="Arial" w:eastAsia="Arial" w:hAnsi="Arial" w:cs="Arial"/>
          <w:sz w:val="20"/>
          <w:szCs w:val="20"/>
        </w:rPr>
      </w:pPr>
      <w:r>
        <w:rPr>
          <w:rFonts w:ascii="Arial" w:eastAsia="Arial" w:hAnsi="Arial" w:cs="Arial"/>
          <w:b/>
          <w:sz w:val="20"/>
          <w:szCs w:val="20"/>
        </w:rPr>
        <w:t xml:space="preserve">KESIMPULAN </w:t>
      </w:r>
    </w:p>
    <w:p w14:paraId="387DFBCA" w14:textId="7BB6C8D3" w:rsidR="004574A3" w:rsidRPr="00953375" w:rsidRDefault="00E312F9" w:rsidP="00953375">
      <w:pPr>
        <w:spacing w:line="240" w:lineRule="auto"/>
        <w:ind w:firstLine="360"/>
        <w:jc w:val="both"/>
        <w:rPr>
          <w:rFonts w:ascii="Arial" w:eastAsia="Arial" w:hAnsi="Arial" w:cs="Arial"/>
          <w:sz w:val="20"/>
          <w:szCs w:val="20"/>
        </w:rPr>
      </w:pPr>
      <w:r w:rsidRPr="00FE37DA">
        <w:rPr>
          <w:rFonts w:ascii="Arial" w:eastAsia="Arial" w:hAnsi="Arial" w:cs="Arial"/>
          <w:sz w:val="20"/>
          <w:szCs w:val="20"/>
        </w:rPr>
        <w:t xml:space="preserve">Sepuluh artikel jurnal telah dilakukan analisis dalam penelitian ini. Yang mana terdiri dari </w:t>
      </w:r>
      <w:r w:rsidR="00F069A9" w:rsidRPr="00FE37DA">
        <w:rPr>
          <w:rFonts w:ascii="Arial" w:eastAsia="Arial" w:hAnsi="Arial" w:cs="Arial"/>
          <w:sz w:val="20"/>
          <w:szCs w:val="20"/>
          <w:lang w:val="en-US"/>
        </w:rPr>
        <w:t>10</w:t>
      </w:r>
      <w:r w:rsidRPr="00FE37DA">
        <w:rPr>
          <w:rFonts w:ascii="Arial" w:eastAsia="Arial" w:hAnsi="Arial" w:cs="Arial"/>
          <w:sz w:val="20"/>
          <w:szCs w:val="20"/>
        </w:rPr>
        <w:t xml:space="preserve"> jurnal nasional dengan subyek penelitian beragam. </w:t>
      </w:r>
      <w:r w:rsidR="001669BF" w:rsidRPr="00FE37DA">
        <w:rPr>
          <w:rFonts w:ascii="Arial" w:eastAsia="Arial" w:hAnsi="Arial" w:cs="Arial"/>
          <w:sz w:val="20"/>
          <w:szCs w:val="20"/>
          <w:lang w:val="en-US"/>
        </w:rPr>
        <w:t>Metode penelitian yang dipilih terdiri dari</w:t>
      </w:r>
      <w:r w:rsidR="00F63C28" w:rsidRPr="00FE37DA">
        <w:rPr>
          <w:rFonts w:ascii="Arial" w:eastAsia="Arial" w:hAnsi="Arial" w:cs="Arial"/>
          <w:sz w:val="20"/>
          <w:szCs w:val="20"/>
          <w:lang w:val="en-US"/>
        </w:rPr>
        <w:t xml:space="preserve"> 7 </w:t>
      </w:r>
      <w:r w:rsidR="00F63C28" w:rsidRPr="00FE37DA">
        <w:rPr>
          <w:rFonts w:ascii="Arial" w:eastAsia="Arial" w:hAnsi="Arial" w:cs="Arial"/>
          <w:i/>
          <w:iCs/>
          <w:sz w:val="20"/>
          <w:szCs w:val="20"/>
          <w:lang w:val="en-US"/>
        </w:rPr>
        <w:t>case control</w:t>
      </w:r>
      <w:r w:rsidR="00F63C28" w:rsidRPr="00FE37DA">
        <w:rPr>
          <w:rFonts w:ascii="Arial" w:eastAsia="Arial" w:hAnsi="Arial" w:cs="Arial"/>
          <w:sz w:val="20"/>
          <w:szCs w:val="20"/>
          <w:lang w:val="en-US"/>
        </w:rPr>
        <w:t xml:space="preserve"> dan 3 </w:t>
      </w:r>
      <w:r w:rsidR="00F63C28" w:rsidRPr="00FE37DA">
        <w:rPr>
          <w:rFonts w:ascii="Arial" w:eastAsia="Arial" w:hAnsi="Arial" w:cs="Arial"/>
          <w:i/>
          <w:iCs/>
          <w:sz w:val="20"/>
          <w:szCs w:val="20"/>
          <w:lang w:val="en-US"/>
        </w:rPr>
        <w:t>cross sectional study.</w:t>
      </w:r>
      <w:r w:rsidR="00FE37DA">
        <w:rPr>
          <w:rFonts w:ascii="Arial" w:eastAsia="Arial" w:hAnsi="Arial" w:cs="Arial"/>
          <w:i/>
          <w:iCs/>
          <w:sz w:val="20"/>
          <w:szCs w:val="20"/>
          <w:lang w:val="en-US"/>
        </w:rPr>
        <w:t xml:space="preserve"> </w:t>
      </w:r>
      <w:r w:rsidR="001931A6" w:rsidRPr="00FE37DA">
        <w:rPr>
          <w:rFonts w:ascii="Arial" w:eastAsia="Arial" w:hAnsi="Arial" w:cs="Arial"/>
          <w:sz w:val="20"/>
          <w:szCs w:val="20"/>
        </w:rPr>
        <w:t xml:space="preserve">Dari hasil penelitian ini ditemukan bahwa </w:t>
      </w:r>
      <w:r w:rsidR="00F63C28" w:rsidRPr="00FE37DA">
        <w:rPr>
          <w:rFonts w:ascii="Arial" w:eastAsia="Arial" w:hAnsi="Arial" w:cs="Arial"/>
          <w:sz w:val="20"/>
          <w:szCs w:val="20"/>
          <w:lang w:val="en-US"/>
        </w:rPr>
        <w:t>adanya</w:t>
      </w:r>
      <w:r w:rsidR="001931A6" w:rsidRPr="00FE37DA">
        <w:rPr>
          <w:rFonts w:ascii="Arial" w:eastAsia="Arial" w:hAnsi="Arial" w:cs="Arial"/>
          <w:sz w:val="20"/>
          <w:szCs w:val="20"/>
        </w:rPr>
        <w:t xml:space="preserve"> hubungan yang </w:t>
      </w:r>
      <w:r w:rsidR="00F629BA" w:rsidRPr="00FE37DA">
        <w:rPr>
          <w:rFonts w:ascii="Arial" w:eastAsia="Arial" w:hAnsi="Arial" w:cs="Arial"/>
          <w:sz w:val="20"/>
          <w:szCs w:val="20"/>
          <w:lang w:val="en-US"/>
        </w:rPr>
        <w:t xml:space="preserve">berarti </w:t>
      </w:r>
      <w:r w:rsidR="001931A6" w:rsidRPr="00FE37DA">
        <w:rPr>
          <w:rFonts w:ascii="Arial" w:eastAsia="Arial" w:hAnsi="Arial" w:cs="Arial"/>
          <w:sz w:val="20"/>
          <w:szCs w:val="20"/>
        </w:rPr>
        <w:t>antara paparan pestisida dengan</w:t>
      </w:r>
      <w:r w:rsidR="00F629BA" w:rsidRPr="00FE37DA">
        <w:rPr>
          <w:rFonts w:ascii="Arial" w:eastAsia="Arial" w:hAnsi="Arial" w:cs="Arial"/>
          <w:sz w:val="20"/>
          <w:szCs w:val="20"/>
          <w:lang w:val="en-US"/>
        </w:rPr>
        <w:t xml:space="preserve"> terjadinya</w:t>
      </w:r>
      <w:r w:rsidR="001931A6" w:rsidRPr="00FE37DA">
        <w:rPr>
          <w:rFonts w:ascii="Arial" w:eastAsia="Arial" w:hAnsi="Arial" w:cs="Arial"/>
          <w:sz w:val="20"/>
          <w:szCs w:val="20"/>
        </w:rPr>
        <w:t xml:space="preserve"> kejadian stunting.</w:t>
      </w:r>
      <w:r w:rsidR="00FE37DA">
        <w:rPr>
          <w:rFonts w:ascii="Arial" w:eastAsia="Arial" w:hAnsi="Arial" w:cs="Arial"/>
          <w:i/>
          <w:iCs/>
          <w:sz w:val="20"/>
          <w:szCs w:val="20"/>
          <w:lang w:val="en-US"/>
        </w:rPr>
        <w:t xml:space="preserve"> </w:t>
      </w:r>
      <w:r w:rsidR="00451772" w:rsidRPr="00FE37DA">
        <w:rPr>
          <w:rFonts w:ascii="Arial" w:eastAsia="Arial" w:hAnsi="Arial" w:cs="Arial"/>
          <w:sz w:val="20"/>
          <w:szCs w:val="20"/>
        </w:rPr>
        <w:t xml:space="preserve">Hasil penelitian menunjukkan bahwa paparan pestisida sejak masa kehamilan memiliki hubungan yang </w:t>
      </w:r>
      <w:r w:rsidR="006031C2" w:rsidRPr="00FE37DA">
        <w:rPr>
          <w:rFonts w:ascii="Arial" w:eastAsia="Arial" w:hAnsi="Arial" w:cs="Arial"/>
          <w:sz w:val="20"/>
          <w:szCs w:val="20"/>
          <w:lang w:val="en-US"/>
        </w:rPr>
        <w:t>erat</w:t>
      </w:r>
      <w:r w:rsidR="00451772" w:rsidRPr="00FE37DA">
        <w:rPr>
          <w:rFonts w:ascii="Arial" w:eastAsia="Arial" w:hAnsi="Arial" w:cs="Arial"/>
          <w:sz w:val="20"/>
          <w:szCs w:val="20"/>
        </w:rPr>
        <w:t xml:space="preserve"> dengan </w:t>
      </w:r>
      <w:r w:rsidR="006031C2" w:rsidRPr="00FE37DA">
        <w:rPr>
          <w:rFonts w:ascii="Arial" w:eastAsia="Arial" w:hAnsi="Arial" w:cs="Arial"/>
          <w:sz w:val="20"/>
          <w:szCs w:val="20"/>
          <w:lang w:val="en-US"/>
        </w:rPr>
        <w:t xml:space="preserve">terjadinya </w:t>
      </w:r>
      <w:r w:rsidR="00451772" w:rsidRPr="00FE37DA">
        <w:rPr>
          <w:rFonts w:ascii="Arial" w:eastAsia="Arial" w:hAnsi="Arial" w:cs="Arial"/>
          <w:sz w:val="20"/>
          <w:szCs w:val="20"/>
        </w:rPr>
        <w:t>stunting. Dari hasil tersebut</w:t>
      </w:r>
      <w:r w:rsidR="00F069A9" w:rsidRPr="00FE37DA">
        <w:rPr>
          <w:rFonts w:ascii="Arial" w:eastAsia="Arial" w:hAnsi="Arial" w:cs="Arial"/>
          <w:sz w:val="20"/>
          <w:szCs w:val="20"/>
          <w:lang w:val="en-US"/>
        </w:rPr>
        <w:t xml:space="preserve"> juga</w:t>
      </w:r>
      <w:r w:rsidR="00451772" w:rsidRPr="00FE37DA">
        <w:rPr>
          <w:rFonts w:ascii="Arial" w:eastAsia="Arial" w:hAnsi="Arial" w:cs="Arial"/>
          <w:sz w:val="20"/>
          <w:szCs w:val="20"/>
        </w:rPr>
        <w:t xml:space="preserve"> menjelaskan bahwa paparan pestisida sejak dari masa kehamilan dapat meningkatkan risiko terjadinya kasus stunting.</w:t>
      </w:r>
    </w:p>
    <w:p w14:paraId="27952EAA" w14:textId="77777777" w:rsidR="005B6CE6" w:rsidRDefault="00017F2B" w:rsidP="00017F2B">
      <w:pPr>
        <w:spacing w:after="0" w:line="240" w:lineRule="auto"/>
        <w:jc w:val="both"/>
        <w:rPr>
          <w:rFonts w:ascii="Arial" w:eastAsia="Arial" w:hAnsi="Arial" w:cs="Arial"/>
          <w:b/>
          <w:sz w:val="20"/>
          <w:szCs w:val="20"/>
          <w:lang w:val="en-US"/>
        </w:rPr>
      </w:pPr>
      <w:r>
        <w:rPr>
          <w:rFonts w:ascii="Arial" w:eastAsia="Arial" w:hAnsi="Arial" w:cs="Arial"/>
          <w:b/>
          <w:sz w:val="20"/>
          <w:szCs w:val="20"/>
          <w:lang w:val="en-US"/>
        </w:rPr>
        <w:t>SARAN</w:t>
      </w:r>
    </w:p>
    <w:p w14:paraId="5354556B" w14:textId="77777777" w:rsidR="00432344" w:rsidRPr="00432344" w:rsidRDefault="00432344" w:rsidP="00FE37DA">
      <w:pPr>
        <w:pStyle w:val="ListParagraph"/>
        <w:numPr>
          <w:ilvl w:val="0"/>
          <w:numId w:val="4"/>
        </w:numPr>
        <w:spacing w:line="240" w:lineRule="auto"/>
        <w:ind w:left="426"/>
        <w:jc w:val="both"/>
        <w:rPr>
          <w:rFonts w:ascii="Arial" w:eastAsia="Arial" w:hAnsi="Arial" w:cs="Arial"/>
          <w:bCs/>
          <w:sz w:val="20"/>
          <w:szCs w:val="20"/>
          <w:lang w:val="en-US"/>
        </w:rPr>
      </w:pPr>
      <w:r w:rsidRPr="00432344">
        <w:rPr>
          <w:rFonts w:ascii="Arial" w:eastAsia="Arial" w:hAnsi="Arial" w:cs="Arial"/>
          <w:bCs/>
          <w:sz w:val="20"/>
          <w:szCs w:val="20"/>
          <w:lang w:val="en-US"/>
        </w:rPr>
        <w:t>Petani khususnya petani wanita, diharapkan mengurangi kontak langsung dengan pestisida. Apabila terdapat kondisi dimana harus berkontak langsung dengan pestisida, diharapkan selalu menggunakan alat pelindung diri dan senantiasa memperhatikan kebersihan saat ataupun setelah menggunakan pestisida.</w:t>
      </w:r>
    </w:p>
    <w:p w14:paraId="1D7E747D" w14:textId="233FC084" w:rsidR="000D2B6A" w:rsidRDefault="000D2B6A" w:rsidP="00FE37DA">
      <w:pPr>
        <w:pStyle w:val="ListParagraph"/>
        <w:numPr>
          <w:ilvl w:val="0"/>
          <w:numId w:val="4"/>
        </w:numPr>
        <w:spacing w:line="240" w:lineRule="auto"/>
        <w:ind w:left="426"/>
        <w:jc w:val="both"/>
        <w:rPr>
          <w:rFonts w:ascii="Arial" w:eastAsia="Arial" w:hAnsi="Arial" w:cs="Arial"/>
          <w:bCs/>
          <w:sz w:val="20"/>
          <w:szCs w:val="20"/>
          <w:lang w:val="en-US"/>
        </w:rPr>
      </w:pPr>
      <w:r w:rsidRPr="000D2B6A">
        <w:rPr>
          <w:rFonts w:ascii="Arial" w:eastAsia="Arial" w:hAnsi="Arial" w:cs="Arial"/>
          <w:bCs/>
          <w:sz w:val="20"/>
          <w:szCs w:val="20"/>
          <w:lang w:val="en-US"/>
        </w:rPr>
        <w:t xml:space="preserve">Hasil </w:t>
      </w:r>
      <w:r w:rsidR="003D50F1">
        <w:rPr>
          <w:rFonts w:ascii="Arial" w:eastAsia="Arial" w:hAnsi="Arial" w:cs="Arial"/>
          <w:bCs/>
          <w:sz w:val="20"/>
          <w:szCs w:val="20"/>
          <w:lang w:val="en-US"/>
        </w:rPr>
        <w:t>dari penelitian</w:t>
      </w:r>
      <w:r w:rsidRPr="000D2B6A">
        <w:rPr>
          <w:rFonts w:ascii="Arial" w:eastAsia="Arial" w:hAnsi="Arial" w:cs="Arial"/>
          <w:bCs/>
          <w:sz w:val="20"/>
          <w:szCs w:val="20"/>
          <w:lang w:val="en-US"/>
        </w:rPr>
        <w:t xml:space="preserve"> ini diharapkan </w:t>
      </w:r>
      <w:r w:rsidR="003D50F1">
        <w:rPr>
          <w:rFonts w:ascii="Arial" w:eastAsia="Arial" w:hAnsi="Arial" w:cs="Arial"/>
          <w:bCs/>
          <w:sz w:val="20"/>
          <w:szCs w:val="20"/>
          <w:lang w:val="en-US"/>
        </w:rPr>
        <w:t>mampu</w:t>
      </w:r>
      <w:r w:rsidRPr="000D2B6A">
        <w:rPr>
          <w:rFonts w:ascii="Arial" w:eastAsia="Arial" w:hAnsi="Arial" w:cs="Arial"/>
          <w:bCs/>
          <w:sz w:val="20"/>
          <w:szCs w:val="20"/>
          <w:lang w:val="en-US"/>
        </w:rPr>
        <w:t xml:space="preserve"> menjadi </w:t>
      </w:r>
      <w:r w:rsidR="003D50F1">
        <w:rPr>
          <w:rFonts w:ascii="Arial" w:eastAsia="Arial" w:hAnsi="Arial" w:cs="Arial"/>
          <w:bCs/>
          <w:sz w:val="20"/>
          <w:szCs w:val="20"/>
          <w:lang w:val="en-US"/>
        </w:rPr>
        <w:t>acuan</w:t>
      </w:r>
      <w:r w:rsidRPr="000D2B6A">
        <w:rPr>
          <w:rFonts w:ascii="Arial" w:eastAsia="Arial" w:hAnsi="Arial" w:cs="Arial"/>
          <w:bCs/>
          <w:sz w:val="20"/>
          <w:szCs w:val="20"/>
          <w:lang w:val="en-US"/>
        </w:rPr>
        <w:t xml:space="preserve"> untuk penelitian dengan topik yang </w:t>
      </w:r>
      <w:r w:rsidR="003D50F1">
        <w:rPr>
          <w:rFonts w:ascii="Arial" w:eastAsia="Arial" w:hAnsi="Arial" w:cs="Arial"/>
          <w:bCs/>
          <w:sz w:val="20"/>
          <w:szCs w:val="20"/>
          <w:lang w:val="en-US"/>
        </w:rPr>
        <w:t xml:space="preserve">serupa </w:t>
      </w:r>
      <w:r w:rsidRPr="000D2B6A">
        <w:rPr>
          <w:rFonts w:ascii="Arial" w:eastAsia="Arial" w:hAnsi="Arial" w:cs="Arial"/>
          <w:bCs/>
          <w:sz w:val="20"/>
          <w:szCs w:val="20"/>
          <w:lang w:val="en-US"/>
        </w:rPr>
        <w:t>pada masa yang akan datang. Serta sebagai pedoman ataupun landasan untuk melakukan penelitian yang lebih detail mengenai variabel antara paparan pestisida sehingga hasil yang didapatkan bisa menggambarkan efek dari paparan pestisida terhadap kejadian stunting.</w:t>
      </w:r>
    </w:p>
    <w:p w14:paraId="572F716C" w14:textId="77777777" w:rsidR="001D2AAE" w:rsidRDefault="001D2AAE" w:rsidP="00FE37DA">
      <w:pPr>
        <w:pStyle w:val="ListParagraph"/>
        <w:numPr>
          <w:ilvl w:val="0"/>
          <w:numId w:val="4"/>
        </w:numPr>
        <w:spacing w:line="240" w:lineRule="auto"/>
        <w:ind w:left="426"/>
        <w:jc w:val="both"/>
        <w:rPr>
          <w:rFonts w:ascii="Arial" w:eastAsia="Arial" w:hAnsi="Arial" w:cs="Arial"/>
          <w:bCs/>
          <w:sz w:val="20"/>
          <w:szCs w:val="20"/>
          <w:lang w:val="en-US"/>
        </w:rPr>
      </w:pPr>
      <w:r w:rsidRPr="001D2AAE">
        <w:rPr>
          <w:rFonts w:ascii="Arial" w:eastAsia="Arial" w:hAnsi="Arial" w:cs="Arial"/>
          <w:bCs/>
          <w:sz w:val="20"/>
          <w:szCs w:val="20"/>
          <w:lang w:val="en-US"/>
        </w:rPr>
        <w:lastRenderedPageBreak/>
        <w:t xml:space="preserve">Edukasi yang baik serta tepat oleh pihak yang berwenang mengenai dampak negatif paparan pestisida terhadap kejadian stunting dapat meningkatkan kesadaran masyarakat, khususnya masyarakat yang memiliki kontak </w:t>
      </w:r>
      <w:r w:rsidRPr="001D2AAE">
        <w:rPr>
          <w:rFonts w:ascii="Arial" w:eastAsia="Arial" w:hAnsi="Arial" w:cs="Arial"/>
          <w:bCs/>
          <w:sz w:val="20"/>
          <w:szCs w:val="20"/>
          <w:lang w:val="en-US"/>
        </w:rPr>
        <w:t>langsung maupun tidak langsung dengan pestisida sehingga akan timbul kesadaran untuk memperbaiki perilaku, dan pada akhirnya dapat mencegah terjadinya kasus stunting.</w:t>
      </w:r>
    </w:p>
    <w:p w14:paraId="7B4F5A51" w14:textId="21438291" w:rsidR="00017F2B" w:rsidRPr="00523349" w:rsidRDefault="00017F2B" w:rsidP="00523349">
      <w:pPr>
        <w:spacing w:after="0" w:line="240" w:lineRule="auto"/>
        <w:jc w:val="both"/>
        <w:rPr>
          <w:rFonts w:ascii="Arial" w:eastAsia="Arial" w:hAnsi="Arial" w:cs="Arial"/>
          <w:bCs/>
          <w:sz w:val="20"/>
          <w:szCs w:val="20"/>
          <w:lang w:val="en-US"/>
        </w:rPr>
        <w:sectPr w:rsidR="00017F2B" w:rsidRPr="00523349">
          <w:type w:val="continuous"/>
          <w:pgSz w:w="11907" w:h="16840"/>
          <w:pgMar w:top="1701" w:right="1701" w:bottom="1701" w:left="1701" w:header="576" w:footer="567" w:gutter="0"/>
          <w:cols w:num="2" w:space="720" w:equalWidth="0">
            <w:col w:w="4111" w:space="283"/>
            <w:col w:w="4111" w:space="0"/>
          </w:cols>
        </w:sectPr>
      </w:pPr>
    </w:p>
    <w:p w14:paraId="7830FACF" w14:textId="77777777" w:rsidR="00523349" w:rsidRDefault="00523349">
      <w:pPr>
        <w:spacing w:after="0" w:line="360" w:lineRule="auto"/>
        <w:jc w:val="both"/>
        <w:rPr>
          <w:rFonts w:ascii="Arial" w:eastAsia="Arial" w:hAnsi="Arial" w:cs="Arial"/>
          <w:b/>
          <w:sz w:val="20"/>
          <w:szCs w:val="20"/>
        </w:rPr>
      </w:pPr>
    </w:p>
    <w:p w14:paraId="0DE31B3E" w14:textId="77777777" w:rsidR="00FE37DA" w:rsidRDefault="00FE37DA">
      <w:pPr>
        <w:spacing w:after="0" w:line="360" w:lineRule="auto"/>
        <w:jc w:val="both"/>
        <w:rPr>
          <w:rFonts w:ascii="Arial" w:eastAsia="Arial" w:hAnsi="Arial" w:cs="Arial"/>
          <w:b/>
          <w:sz w:val="20"/>
          <w:szCs w:val="20"/>
        </w:rPr>
      </w:pPr>
    </w:p>
    <w:p w14:paraId="383BB5A3" w14:textId="4C5A7A16" w:rsidR="005B6CE6" w:rsidRDefault="005B5E19">
      <w:pPr>
        <w:spacing w:after="0" w:line="360" w:lineRule="auto"/>
        <w:jc w:val="both"/>
        <w:rPr>
          <w:rFonts w:ascii="Arial" w:eastAsia="Arial" w:hAnsi="Arial" w:cs="Arial"/>
          <w:sz w:val="20"/>
          <w:szCs w:val="20"/>
        </w:rPr>
      </w:pPr>
      <w:r>
        <w:rPr>
          <w:rFonts w:ascii="Arial" w:eastAsia="Arial" w:hAnsi="Arial" w:cs="Arial"/>
          <w:b/>
          <w:sz w:val="20"/>
          <w:szCs w:val="20"/>
        </w:rPr>
        <w:t>DAFTAR PUSTAKA</w:t>
      </w:r>
    </w:p>
    <w:p w14:paraId="0EE659D6" w14:textId="1D8F566E" w:rsidR="001D2AAE" w:rsidRPr="005C7CC9" w:rsidRDefault="005C7CC9" w:rsidP="005C7CC9">
      <w:pPr>
        <w:autoSpaceDE w:val="0"/>
        <w:autoSpaceDN w:val="0"/>
        <w:adjustRightInd w:val="0"/>
        <w:spacing w:line="240" w:lineRule="auto"/>
        <w:jc w:val="both"/>
        <w:rPr>
          <w:rFonts w:ascii="Arial" w:hAnsi="Arial" w:cs="Arial"/>
          <w:noProof/>
          <w:sz w:val="20"/>
          <w:szCs w:val="24"/>
        </w:rPr>
      </w:pPr>
      <w:r>
        <w:rPr>
          <w:rFonts w:ascii="Arial" w:eastAsia="Arial" w:hAnsi="Arial" w:cs="Arial"/>
          <w:sz w:val="20"/>
          <w:szCs w:val="20"/>
        </w:rPr>
        <w:fldChar w:fldCharType="begin" w:fldLock="1"/>
      </w:r>
      <w:r>
        <w:rPr>
          <w:rFonts w:ascii="Arial" w:eastAsia="Arial" w:hAnsi="Arial" w:cs="Arial"/>
          <w:sz w:val="20"/>
          <w:szCs w:val="20"/>
        </w:rPr>
        <w:instrText xml:space="preserve">ADDIN Mendeley Bibliography CSL_BIBLIOGRAPHY </w:instrText>
      </w:r>
      <w:r>
        <w:rPr>
          <w:rFonts w:ascii="Arial" w:eastAsia="Arial" w:hAnsi="Arial" w:cs="Arial"/>
          <w:sz w:val="20"/>
          <w:szCs w:val="20"/>
        </w:rPr>
        <w:fldChar w:fldCharType="separate"/>
      </w:r>
      <w:r w:rsidR="00F43D06" w:rsidRPr="00F43D06">
        <w:rPr>
          <w:rFonts w:ascii="Arial" w:hAnsi="Arial" w:cs="Arial"/>
          <w:noProof/>
          <w:sz w:val="20"/>
          <w:szCs w:val="24"/>
        </w:rPr>
        <w:t>Aisah, S., Ngaisyah, R.D. and Rahmuniyati, M.E., 2019, November. Personal hygiene dan sanitasi lingkungan berhubungan dengan kejadian stunting di Desa Wukirsari Kecamatan Cangkringan. In Prosiding Seminar Nasional Multidisiplin Ilmu (Vol. 1, No. 2, pp. 49-55).</w:t>
      </w:r>
    </w:p>
    <w:p w14:paraId="3A93DAEA" w14:textId="77777777" w:rsidR="000C2F86" w:rsidRDefault="000C2F86" w:rsidP="005C7CC9">
      <w:pPr>
        <w:autoSpaceDE w:val="0"/>
        <w:autoSpaceDN w:val="0"/>
        <w:adjustRightInd w:val="0"/>
        <w:spacing w:line="240" w:lineRule="auto"/>
        <w:jc w:val="both"/>
        <w:rPr>
          <w:rFonts w:ascii="Arial" w:hAnsi="Arial" w:cs="Arial"/>
          <w:noProof/>
          <w:sz w:val="20"/>
          <w:szCs w:val="24"/>
        </w:rPr>
      </w:pPr>
      <w:r w:rsidRPr="000C2F86">
        <w:rPr>
          <w:rFonts w:ascii="Arial" w:hAnsi="Arial" w:cs="Arial"/>
          <w:noProof/>
          <w:sz w:val="20"/>
          <w:szCs w:val="24"/>
        </w:rPr>
        <w:t xml:space="preserve">Alim, K.Y., Rosidi, A. and Suhartono, S., 2018. Riwayat Paparan Pestisida sebagai Faktor Risiko Stunting pada Anak Usia 2-5 Tahun di Daerah Pertanian. Gizi Indonesia, 41(2), pp.77-84. </w:t>
      </w:r>
    </w:p>
    <w:p w14:paraId="61FEA955" w14:textId="77777777" w:rsidR="00683EF5" w:rsidRDefault="00683EF5" w:rsidP="005C7CC9">
      <w:pPr>
        <w:autoSpaceDE w:val="0"/>
        <w:autoSpaceDN w:val="0"/>
        <w:adjustRightInd w:val="0"/>
        <w:spacing w:line="240" w:lineRule="auto"/>
        <w:jc w:val="both"/>
        <w:rPr>
          <w:rFonts w:ascii="Arial" w:hAnsi="Arial" w:cs="Arial"/>
          <w:noProof/>
          <w:sz w:val="20"/>
          <w:szCs w:val="24"/>
        </w:rPr>
      </w:pPr>
      <w:r w:rsidRPr="00683EF5">
        <w:rPr>
          <w:rFonts w:ascii="Arial" w:hAnsi="Arial" w:cs="Arial"/>
          <w:noProof/>
          <w:sz w:val="20"/>
          <w:szCs w:val="24"/>
        </w:rPr>
        <w:t xml:space="preserve">Alim, K.Y., Rosidi, A. and Suhartono, S., 2019. Birth length, maternal height and pesticide exposure were predictors of child stunting in agricultural area. Jurnal Gizi Dan Dietetik Indonesia (Indonesian Journal of Nutrition and Dietetics), 6(3), pp.89-98. </w:t>
      </w:r>
    </w:p>
    <w:p w14:paraId="799487CD" w14:textId="77777777" w:rsidR="00A200F5" w:rsidRDefault="00A200F5" w:rsidP="005C7CC9">
      <w:pPr>
        <w:autoSpaceDE w:val="0"/>
        <w:autoSpaceDN w:val="0"/>
        <w:adjustRightInd w:val="0"/>
        <w:spacing w:line="240" w:lineRule="auto"/>
        <w:jc w:val="both"/>
        <w:rPr>
          <w:rFonts w:ascii="Arial" w:hAnsi="Arial" w:cs="Arial"/>
          <w:noProof/>
          <w:sz w:val="20"/>
          <w:szCs w:val="24"/>
        </w:rPr>
      </w:pPr>
      <w:r w:rsidRPr="00A200F5">
        <w:rPr>
          <w:rFonts w:ascii="Arial" w:hAnsi="Arial" w:cs="Arial"/>
          <w:noProof/>
          <w:sz w:val="20"/>
          <w:szCs w:val="24"/>
        </w:rPr>
        <w:t xml:space="preserve">Apriningtyas, V.N. and Kristini, T.D., 2019. Faktor prenatal yang berhubungan dengan kejadian stunting anak usia 6-24 bulan. Jurnal Kesehatan Masyarakat Indonesia, 14(2), pp.13-17. </w:t>
      </w:r>
    </w:p>
    <w:p w14:paraId="1153A9F6" w14:textId="77777777" w:rsidR="00612420" w:rsidRDefault="00612420" w:rsidP="005C7CC9">
      <w:pPr>
        <w:autoSpaceDE w:val="0"/>
        <w:autoSpaceDN w:val="0"/>
        <w:adjustRightInd w:val="0"/>
        <w:spacing w:line="240" w:lineRule="auto"/>
        <w:jc w:val="both"/>
        <w:rPr>
          <w:rFonts w:ascii="Arial" w:hAnsi="Arial" w:cs="Arial"/>
          <w:noProof/>
          <w:sz w:val="20"/>
          <w:szCs w:val="24"/>
        </w:rPr>
      </w:pPr>
      <w:r w:rsidRPr="00612420">
        <w:rPr>
          <w:rFonts w:ascii="Arial" w:hAnsi="Arial" w:cs="Arial"/>
          <w:noProof/>
          <w:sz w:val="20"/>
          <w:szCs w:val="24"/>
        </w:rPr>
        <w:t xml:space="preserve">Ekayanthi, N.W.D. and Suryani, P., 2019. Edukasi gizi pada ibu hamil mencegah stunting pada kelas ibu hamil. Jurnal Kesehatan, 10(3), pp.312-319. </w:t>
      </w:r>
    </w:p>
    <w:p w14:paraId="3F14D10A" w14:textId="77777777" w:rsidR="00FF0A3B" w:rsidRDefault="00FF0A3B" w:rsidP="005C7CC9">
      <w:pPr>
        <w:autoSpaceDE w:val="0"/>
        <w:autoSpaceDN w:val="0"/>
        <w:adjustRightInd w:val="0"/>
        <w:spacing w:line="240" w:lineRule="auto"/>
        <w:jc w:val="both"/>
        <w:rPr>
          <w:rFonts w:ascii="Arial" w:hAnsi="Arial" w:cs="Arial"/>
          <w:noProof/>
          <w:sz w:val="20"/>
          <w:szCs w:val="24"/>
        </w:rPr>
      </w:pPr>
      <w:r w:rsidRPr="00FF0A3B">
        <w:rPr>
          <w:rFonts w:ascii="Arial" w:hAnsi="Arial" w:cs="Arial"/>
          <w:noProof/>
          <w:sz w:val="20"/>
          <w:szCs w:val="24"/>
        </w:rPr>
        <w:t xml:space="preserve">Ramadhan, K.I., 2022. Faktor-Faktor yang Mempengaruhi Perilaku Penanganan Stunting. Jurnal Pengabdian Kesehatan Masyarakat (Pengmaskesmas), 2(1). </w:t>
      </w:r>
    </w:p>
    <w:p w14:paraId="1BDD25CC" w14:textId="6D362792" w:rsidR="005C7CC9" w:rsidRPr="005C7CC9" w:rsidRDefault="000F48E8" w:rsidP="005C7CC9">
      <w:pPr>
        <w:autoSpaceDE w:val="0"/>
        <w:autoSpaceDN w:val="0"/>
        <w:adjustRightInd w:val="0"/>
        <w:spacing w:line="240" w:lineRule="auto"/>
        <w:jc w:val="both"/>
        <w:rPr>
          <w:rFonts w:ascii="Arial" w:hAnsi="Arial" w:cs="Arial"/>
          <w:noProof/>
          <w:sz w:val="20"/>
          <w:szCs w:val="24"/>
        </w:rPr>
      </w:pPr>
      <w:r w:rsidRPr="000F48E8">
        <w:rPr>
          <w:rFonts w:ascii="Arial" w:hAnsi="Arial" w:cs="Arial"/>
          <w:noProof/>
          <w:sz w:val="20"/>
          <w:szCs w:val="24"/>
        </w:rPr>
        <w:t>Hardiana, A., Setiani, O. and Darundiati, Y.H., 2021. faktor Penentu Paparan Pestisida Pada Petani Wanita Terhadap Kejadian Bblr. Jurnal Riset Kesehatan Poltekkes Depkes Bandung, 13(1), pp.102-110.</w:t>
      </w:r>
    </w:p>
    <w:p w14:paraId="482210C8" w14:textId="77777777" w:rsidR="000E5248" w:rsidRDefault="000E5248" w:rsidP="005C7CC9">
      <w:pPr>
        <w:autoSpaceDE w:val="0"/>
        <w:autoSpaceDN w:val="0"/>
        <w:adjustRightInd w:val="0"/>
        <w:spacing w:line="240" w:lineRule="auto"/>
        <w:jc w:val="both"/>
        <w:rPr>
          <w:rFonts w:ascii="Arial" w:hAnsi="Arial" w:cs="Arial"/>
          <w:noProof/>
          <w:sz w:val="20"/>
          <w:szCs w:val="24"/>
        </w:rPr>
      </w:pPr>
      <w:r w:rsidRPr="000E5248">
        <w:rPr>
          <w:rFonts w:ascii="Arial" w:hAnsi="Arial" w:cs="Arial"/>
          <w:noProof/>
          <w:sz w:val="20"/>
          <w:szCs w:val="24"/>
        </w:rPr>
        <w:t xml:space="preserve">Haskas, Yusran. "Gambaran stunting di Indonesia: literatur review." Jurnal Ilmiah Kesehatan Diagnosis 15, no. 2 (2020): 154-157. </w:t>
      </w:r>
    </w:p>
    <w:p w14:paraId="264E8731" w14:textId="109BD6FA" w:rsidR="005C7CC9" w:rsidRPr="005C7CC9" w:rsidRDefault="005572DD" w:rsidP="005C7CC9">
      <w:pPr>
        <w:autoSpaceDE w:val="0"/>
        <w:autoSpaceDN w:val="0"/>
        <w:adjustRightInd w:val="0"/>
        <w:spacing w:line="240" w:lineRule="auto"/>
        <w:jc w:val="both"/>
        <w:rPr>
          <w:rFonts w:ascii="Arial" w:hAnsi="Arial" w:cs="Arial"/>
          <w:noProof/>
          <w:sz w:val="20"/>
          <w:szCs w:val="24"/>
        </w:rPr>
      </w:pPr>
      <w:r w:rsidRPr="005572DD">
        <w:rPr>
          <w:rFonts w:ascii="Arial" w:hAnsi="Arial" w:cs="Arial"/>
          <w:noProof/>
          <w:sz w:val="20"/>
          <w:szCs w:val="24"/>
        </w:rPr>
        <w:t>Istiklaili, F., 2020. The Prevalensi Kejadian Stunting Pada Anak TK di Kabupaten Brebes. Indonesian Journal of Health Community, 1(1), pp.6-10.</w:t>
      </w:r>
    </w:p>
    <w:p w14:paraId="2DA52A22" w14:textId="0FE948BD" w:rsidR="005C7CC9" w:rsidRPr="005C7CC9" w:rsidRDefault="00373621" w:rsidP="005C7CC9">
      <w:pPr>
        <w:autoSpaceDE w:val="0"/>
        <w:autoSpaceDN w:val="0"/>
        <w:adjustRightInd w:val="0"/>
        <w:spacing w:line="240" w:lineRule="auto"/>
        <w:jc w:val="both"/>
        <w:rPr>
          <w:rFonts w:ascii="Arial" w:hAnsi="Arial" w:cs="Arial"/>
          <w:noProof/>
          <w:sz w:val="20"/>
          <w:szCs w:val="24"/>
        </w:rPr>
      </w:pPr>
      <w:r w:rsidRPr="00373621">
        <w:rPr>
          <w:rFonts w:ascii="Arial" w:hAnsi="Arial" w:cs="Arial"/>
          <w:noProof/>
          <w:sz w:val="20"/>
          <w:szCs w:val="24"/>
        </w:rPr>
        <w:t xml:space="preserve">Kartini, A., 2020. Faktor Risiko Kejadian Stunting Pada Anak Usia 12-36 Bulan </w:t>
      </w:r>
      <w:r>
        <w:rPr>
          <w:rFonts w:ascii="Arial" w:hAnsi="Arial" w:cs="Arial"/>
          <w:noProof/>
          <w:sz w:val="20"/>
          <w:szCs w:val="24"/>
          <w:lang w:val="en-US"/>
        </w:rPr>
        <w:t>d</w:t>
      </w:r>
      <w:r w:rsidRPr="00373621">
        <w:rPr>
          <w:rFonts w:ascii="Arial" w:hAnsi="Arial" w:cs="Arial"/>
          <w:noProof/>
          <w:sz w:val="20"/>
          <w:szCs w:val="24"/>
        </w:rPr>
        <w:t>i Puskesmas Woha Kabupaten Bima. VISIKES: Jurnal Kesehatan Masyarakat, 19(01).</w:t>
      </w:r>
    </w:p>
    <w:p w14:paraId="7E38E3BC" w14:textId="77777777" w:rsidR="003B3DF8" w:rsidRDefault="003B3DF8" w:rsidP="005C7CC9">
      <w:pPr>
        <w:autoSpaceDE w:val="0"/>
        <w:autoSpaceDN w:val="0"/>
        <w:adjustRightInd w:val="0"/>
        <w:spacing w:line="240" w:lineRule="auto"/>
        <w:jc w:val="both"/>
        <w:rPr>
          <w:rFonts w:ascii="Arial" w:hAnsi="Arial" w:cs="Arial"/>
          <w:noProof/>
          <w:sz w:val="20"/>
          <w:szCs w:val="24"/>
        </w:rPr>
      </w:pPr>
      <w:r w:rsidRPr="003B3DF8">
        <w:rPr>
          <w:rFonts w:ascii="Arial" w:hAnsi="Arial" w:cs="Arial"/>
          <w:noProof/>
          <w:sz w:val="20"/>
          <w:szCs w:val="24"/>
        </w:rPr>
        <w:t xml:space="preserve">Kartin, A., Subagio, H.W., Hadisaputro, S., Kartasurya, M.I., Suhartono, S. and Budiyono, B., 2019. Pesticide exposure and stunting among children in agricultural areas. The international journal of occupational and environmental medicine, 10(1), p.17. </w:t>
      </w:r>
    </w:p>
    <w:p w14:paraId="36C212A6" w14:textId="143C2DF8" w:rsidR="005C7CC9" w:rsidRPr="005C7CC9" w:rsidRDefault="002A1737" w:rsidP="005C7CC9">
      <w:pPr>
        <w:autoSpaceDE w:val="0"/>
        <w:autoSpaceDN w:val="0"/>
        <w:adjustRightInd w:val="0"/>
        <w:spacing w:line="240" w:lineRule="auto"/>
        <w:jc w:val="both"/>
        <w:rPr>
          <w:rFonts w:ascii="Arial" w:hAnsi="Arial" w:cs="Arial"/>
          <w:noProof/>
          <w:sz w:val="20"/>
          <w:szCs w:val="24"/>
        </w:rPr>
      </w:pPr>
      <w:r w:rsidRPr="002A1737">
        <w:rPr>
          <w:rFonts w:ascii="Arial" w:hAnsi="Arial" w:cs="Arial"/>
          <w:noProof/>
          <w:sz w:val="20"/>
          <w:szCs w:val="24"/>
        </w:rPr>
        <w:t>Kusumastuti, D., Wahyuni, D. and Sulistyaningsih, E., 2022. The Effect of Consumption Patterns and Sanitation of Vegetables and Fruits on Pesticide Residues in Mothers of Under-Two Years Short Toddlers in the City of Malang. STRADA Jurnal Ilmiah Kesehatan, 11(2), pp.153-160</w:t>
      </w:r>
      <w:r w:rsidR="005C7CC9" w:rsidRPr="005C7CC9">
        <w:rPr>
          <w:rFonts w:ascii="Arial" w:hAnsi="Arial" w:cs="Arial"/>
          <w:noProof/>
          <w:sz w:val="20"/>
          <w:szCs w:val="24"/>
        </w:rPr>
        <w:t>.</w:t>
      </w:r>
    </w:p>
    <w:p w14:paraId="54A10D0A" w14:textId="77777777" w:rsidR="00512B2B" w:rsidRDefault="00512B2B" w:rsidP="005C7CC9">
      <w:pPr>
        <w:autoSpaceDE w:val="0"/>
        <w:autoSpaceDN w:val="0"/>
        <w:adjustRightInd w:val="0"/>
        <w:spacing w:line="240" w:lineRule="auto"/>
        <w:jc w:val="both"/>
        <w:rPr>
          <w:rFonts w:ascii="Arial" w:hAnsi="Arial" w:cs="Arial"/>
          <w:noProof/>
          <w:sz w:val="20"/>
          <w:szCs w:val="24"/>
        </w:rPr>
      </w:pPr>
      <w:r w:rsidRPr="00512B2B">
        <w:rPr>
          <w:rFonts w:ascii="Arial" w:hAnsi="Arial" w:cs="Arial"/>
          <w:noProof/>
          <w:sz w:val="20"/>
          <w:szCs w:val="24"/>
        </w:rPr>
        <w:t xml:space="preserve">Mardiyana, R., Darundiati, Y.H. and Dangiran, H.L., 2020. Hubungan Paparan Pestisida dengan Kejadian Stunting pada Anak Usia 2-5 Tahun di Kabupaten Magelang (Studi Kasus di Kecamatan Ngablak). Media Kesehatan Masyarakat Indonesia, 19(1), pp.77-82. </w:t>
      </w:r>
    </w:p>
    <w:p w14:paraId="40F10072" w14:textId="6722891E" w:rsidR="005C7CC9" w:rsidRPr="005C7CC9" w:rsidRDefault="00E23E2B" w:rsidP="005C7CC9">
      <w:pPr>
        <w:autoSpaceDE w:val="0"/>
        <w:autoSpaceDN w:val="0"/>
        <w:adjustRightInd w:val="0"/>
        <w:spacing w:line="240" w:lineRule="auto"/>
        <w:jc w:val="both"/>
        <w:rPr>
          <w:rFonts w:ascii="Arial" w:hAnsi="Arial" w:cs="Arial"/>
          <w:noProof/>
          <w:sz w:val="20"/>
          <w:szCs w:val="24"/>
        </w:rPr>
      </w:pPr>
      <w:r w:rsidRPr="00E23E2B">
        <w:rPr>
          <w:rFonts w:ascii="Arial" w:hAnsi="Arial" w:cs="Arial"/>
          <w:noProof/>
          <w:sz w:val="20"/>
          <w:szCs w:val="24"/>
        </w:rPr>
        <w:t>Koordinator, K., 2021. Kementerian Koordinator Bidang Pembangunan Manusia dan Kebudayaan Republik Indonesia. 5–6.</w:t>
      </w:r>
    </w:p>
    <w:p w14:paraId="440DE345" w14:textId="77777777" w:rsidR="009B10CC" w:rsidRDefault="009B10CC" w:rsidP="005C7CC9">
      <w:pPr>
        <w:autoSpaceDE w:val="0"/>
        <w:autoSpaceDN w:val="0"/>
        <w:adjustRightInd w:val="0"/>
        <w:spacing w:line="240" w:lineRule="auto"/>
        <w:jc w:val="both"/>
        <w:rPr>
          <w:rFonts w:ascii="Arial" w:hAnsi="Arial" w:cs="Arial"/>
          <w:noProof/>
          <w:sz w:val="20"/>
          <w:szCs w:val="24"/>
        </w:rPr>
      </w:pPr>
      <w:r w:rsidRPr="009B10CC">
        <w:rPr>
          <w:rFonts w:ascii="Arial" w:hAnsi="Arial" w:cs="Arial"/>
          <w:noProof/>
          <w:sz w:val="20"/>
          <w:szCs w:val="24"/>
        </w:rPr>
        <w:t xml:space="preserve">Nisa, D.M.K. and Sukesi, T.W., 2022. Hubungan Antara Kesehatan Lingkungan dengan Kejadian </w:t>
      </w:r>
      <w:r w:rsidRPr="009B10CC">
        <w:rPr>
          <w:rFonts w:ascii="Arial" w:hAnsi="Arial" w:cs="Arial"/>
          <w:noProof/>
          <w:sz w:val="20"/>
          <w:szCs w:val="24"/>
        </w:rPr>
        <w:lastRenderedPageBreak/>
        <w:t xml:space="preserve">Stunting di Wilayah Puskesmas Kalasan Kabupaten Sleman. Jurnal Kesehatan Lingkungan Indonesia, 21(2), pp.219-224. </w:t>
      </w:r>
    </w:p>
    <w:p w14:paraId="6D4CC069" w14:textId="77777777" w:rsidR="005A0FE0" w:rsidRDefault="005A0FE0" w:rsidP="005C7CC9">
      <w:pPr>
        <w:autoSpaceDE w:val="0"/>
        <w:autoSpaceDN w:val="0"/>
        <w:adjustRightInd w:val="0"/>
        <w:spacing w:line="240" w:lineRule="auto"/>
        <w:jc w:val="both"/>
        <w:rPr>
          <w:rFonts w:ascii="Arial" w:hAnsi="Arial" w:cs="Arial"/>
          <w:noProof/>
          <w:sz w:val="20"/>
          <w:szCs w:val="24"/>
        </w:rPr>
      </w:pPr>
      <w:r w:rsidRPr="005A0FE0">
        <w:rPr>
          <w:rFonts w:ascii="Arial" w:hAnsi="Arial" w:cs="Arial"/>
          <w:noProof/>
          <w:sz w:val="20"/>
          <w:szCs w:val="24"/>
        </w:rPr>
        <w:t>Nurrohmah, A.A., Nurjazuli, N. and Joko, T., 2018. Hubungan Riwayat Paparan Pestisida Ibu Saat Hamil Dengan Kejadian Stunting Anak Usia 2-5 Tahun (Studi Kasus di Wilayah Kerja Puskesmas Sawangan 1, Kabupaten Magelang). Jurnal Kesehatan Masyarakat (Undip), 6(6), pp.24-31.</w:t>
      </w:r>
    </w:p>
    <w:p w14:paraId="53467997" w14:textId="77777777" w:rsidR="00E06232" w:rsidRDefault="00E06232" w:rsidP="005C7CC9">
      <w:pPr>
        <w:autoSpaceDE w:val="0"/>
        <w:autoSpaceDN w:val="0"/>
        <w:adjustRightInd w:val="0"/>
        <w:spacing w:line="240" w:lineRule="auto"/>
        <w:jc w:val="both"/>
        <w:rPr>
          <w:rFonts w:ascii="Arial" w:hAnsi="Arial" w:cs="Arial"/>
          <w:noProof/>
          <w:sz w:val="20"/>
          <w:szCs w:val="24"/>
        </w:rPr>
      </w:pPr>
      <w:r w:rsidRPr="00E06232">
        <w:rPr>
          <w:rFonts w:ascii="Arial" w:hAnsi="Arial" w:cs="Arial"/>
          <w:noProof/>
          <w:sz w:val="20"/>
          <w:szCs w:val="24"/>
        </w:rPr>
        <w:t xml:space="preserve">Purba, I.G., Sunarsih, E. and Yuliarti, Y., 2022. Kejadian Stunting pada Balita Terpajan Pestisida di Daerah Pertanian. Jurnal Kesehatan Lingkungan Indonesia, 21(3), pp.320-328. </w:t>
      </w:r>
    </w:p>
    <w:p w14:paraId="7D884F3D" w14:textId="539637AF" w:rsidR="005C7CC9" w:rsidRPr="005C7CC9" w:rsidRDefault="00E06232" w:rsidP="005C7CC9">
      <w:pPr>
        <w:autoSpaceDE w:val="0"/>
        <w:autoSpaceDN w:val="0"/>
        <w:adjustRightInd w:val="0"/>
        <w:spacing w:line="240" w:lineRule="auto"/>
        <w:jc w:val="both"/>
        <w:rPr>
          <w:rFonts w:ascii="Arial" w:hAnsi="Arial" w:cs="Arial"/>
          <w:noProof/>
          <w:sz w:val="20"/>
          <w:szCs w:val="24"/>
        </w:rPr>
      </w:pPr>
      <w:r w:rsidRPr="00E06232">
        <w:rPr>
          <w:rFonts w:ascii="Arial" w:hAnsi="Arial" w:cs="Arial"/>
          <w:noProof/>
          <w:sz w:val="20"/>
          <w:szCs w:val="24"/>
        </w:rPr>
        <w:t>Rachman, R.Y., Nanda, S.A., Larassasti, N.P.A., Rachsanzani, M. and Amalia, R., 2021. Hubungan pendidikan orang tua terhadap risiko stunting pada balita: a systematic review. Jurnal Kesehatan Tambusai, 2(2), pp.61-70.</w:t>
      </w:r>
    </w:p>
    <w:p w14:paraId="2A81D354" w14:textId="77777777" w:rsidR="00A64C34" w:rsidRDefault="00A64C34" w:rsidP="005C7CC9">
      <w:pPr>
        <w:autoSpaceDE w:val="0"/>
        <w:autoSpaceDN w:val="0"/>
        <w:adjustRightInd w:val="0"/>
        <w:spacing w:line="240" w:lineRule="auto"/>
        <w:jc w:val="both"/>
        <w:rPr>
          <w:rFonts w:ascii="Arial" w:hAnsi="Arial" w:cs="Arial"/>
          <w:noProof/>
          <w:sz w:val="20"/>
          <w:szCs w:val="24"/>
        </w:rPr>
      </w:pPr>
      <w:r w:rsidRPr="00A64C34">
        <w:rPr>
          <w:rFonts w:ascii="Arial" w:hAnsi="Arial" w:cs="Arial"/>
          <w:noProof/>
          <w:sz w:val="20"/>
          <w:szCs w:val="24"/>
        </w:rPr>
        <w:t>Sevira, D.I.I., Priyo, P. and Margono, M., 2022, June. Faktor-Faktor yang Mempengaruhi Stunting di Puskesmas Ngablak di Era Pandemi Covid-19 Tahun 2020. In Prosiding University Research Colloquium (pp. 30-42).</w:t>
      </w:r>
    </w:p>
    <w:p w14:paraId="0A76697B" w14:textId="1092230C" w:rsidR="00706C1B" w:rsidRDefault="00706C1B" w:rsidP="005C7CC9">
      <w:pPr>
        <w:autoSpaceDE w:val="0"/>
        <w:autoSpaceDN w:val="0"/>
        <w:adjustRightInd w:val="0"/>
        <w:spacing w:line="240" w:lineRule="auto"/>
        <w:jc w:val="both"/>
        <w:rPr>
          <w:rFonts w:ascii="Arial" w:hAnsi="Arial" w:cs="Arial"/>
          <w:noProof/>
          <w:sz w:val="20"/>
          <w:szCs w:val="24"/>
        </w:rPr>
      </w:pPr>
      <w:r w:rsidRPr="00706C1B">
        <w:rPr>
          <w:rFonts w:ascii="Arial" w:hAnsi="Arial" w:cs="Arial"/>
          <w:noProof/>
          <w:sz w:val="20"/>
          <w:szCs w:val="24"/>
        </w:rPr>
        <w:t>Sutarto, S.T.T., Mayasari, D. and Indriyani, R., 2018. Stunting, Faktor Resiko</w:t>
      </w:r>
      <w:r>
        <w:rPr>
          <w:rFonts w:ascii="Arial" w:hAnsi="Arial" w:cs="Arial"/>
          <w:noProof/>
          <w:sz w:val="20"/>
          <w:szCs w:val="24"/>
          <w:lang w:val="en-US"/>
        </w:rPr>
        <w:t xml:space="preserve"> </w:t>
      </w:r>
      <w:r w:rsidRPr="00706C1B">
        <w:rPr>
          <w:rFonts w:ascii="Arial" w:hAnsi="Arial" w:cs="Arial"/>
          <w:noProof/>
          <w:sz w:val="20"/>
          <w:szCs w:val="24"/>
        </w:rPr>
        <w:t>dan</w:t>
      </w:r>
      <w:r>
        <w:rPr>
          <w:rFonts w:ascii="Arial" w:hAnsi="Arial" w:cs="Arial"/>
          <w:noProof/>
          <w:sz w:val="20"/>
          <w:szCs w:val="24"/>
          <w:lang w:val="en-US"/>
        </w:rPr>
        <w:t xml:space="preserve"> </w:t>
      </w:r>
      <w:r w:rsidRPr="00706C1B">
        <w:rPr>
          <w:rFonts w:ascii="Arial" w:hAnsi="Arial" w:cs="Arial"/>
          <w:noProof/>
          <w:sz w:val="20"/>
          <w:szCs w:val="24"/>
        </w:rPr>
        <w:t>Pencegahannya. Agromedicine Unila, 5(1), pp.540-545.</w:t>
      </w:r>
    </w:p>
    <w:p w14:paraId="019D9C39" w14:textId="77777777" w:rsidR="0009561A" w:rsidRDefault="0009561A" w:rsidP="005C7CC9">
      <w:pPr>
        <w:autoSpaceDE w:val="0"/>
        <w:autoSpaceDN w:val="0"/>
        <w:adjustRightInd w:val="0"/>
        <w:spacing w:line="240" w:lineRule="auto"/>
        <w:jc w:val="both"/>
        <w:rPr>
          <w:rFonts w:ascii="Arial" w:hAnsi="Arial" w:cs="Arial"/>
          <w:noProof/>
          <w:sz w:val="20"/>
          <w:szCs w:val="24"/>
        </w:rPr>
      </w:pPr>
      <w:r w:rsidRPr="0009561A">
        <w:rPr>
          <w:rFonts w:ascii="Arial" w:hAnsi="Arial" w:cs="Arial"/>
          <w:noProof/>
          <w:sz w:val="20"/>
          <w:szCs w:val="24"/>
        </w:rPr>
        <w:t>Anisah, U.Z., 2020. Analisis Pendekatan Sanitasi dalam Menangani Stunting (Studi Literatur). Sulolipu: Media Komunikasi Sivitas Akademika dan Masyarakat, 20(2), pp.303-309.</w:t>
      </w:r>
    </w:p>
    <w:p w14:paraId="30AA2F31" w14:textId="7739FBF8" w:rsidR="00BC5326" w:rsidRDefault="00B46C94" w:rsidP="00B90FA7">
      <w:pPr>
        <w:spacing w:line="240" w:lineRule="auto"/>
        <w:jc w:val="both"/>
        <w:rPr>
          <w:rFonts w:ascii="Arial" w:eastAsia="Arial" w:hAnsi="Arial" w:cs="Arial"/>
          <w:sz w:val="20"/>
          <w:szCs w:val="20"/>
        </w:rPr>
      </w:pPr>
      <w:r w:rsidRPr="00B46C94">
        <w:rPr>
          <w:rFonts w:ascii="Arial" w:hAnsi="Arial" w:cs="Arial"/>
          <w:noProof/>
          <w:sz w:val="20"/>
          <w:szCs w:val="24"/>
        </w:rPr>
        <w:t xml:space="preserve">Triandini, E., Jayanatha, S., Indrawan, A., Putra, G.W. and Iswara, B., 2019. Systematic Literature Review Method for Identifying Platforms and Methods for Information System Development in Indonesia. Indones. J. Inf. Syst, 1(2), p.63. </w:t>
      </w:r>
      <w:r w:rsidR="005C7CC9">
        <w:rPr>
          <w:rFonts w:ascii="Arial" w:eastAsia="Arial" w:hAnsi="Arial" w:cs="Arial"/>
          <w:sz w:val="20"/>
          <w:szCs w:val="20"/>
        </w:rPr>
        <w:fldChar w:fldCharType="end"/>
      </w:r>
    </w:p>
    <w:p w14:paraId="068442D2" w14:textId="77777777" w:rsidR="00BC5326" w:rsidRDefault="00BC5326">
      <w:pPr>
        <w:rPr>
          <w:rFonts w:ascii="Arial" w:eastAsia="Arial" w:hAnsi="Arial" w:cs="Arial"/>
          <w:sz w:val="20"/>
          <w:szCs w:val="20"/>
        </w:rPr>
      </w:pPr>
      <w:r>
        <w:rPr>
          <w:rFonts w:ascii="Arial" w:eastAsia="Arial" w:hAnsi="Arial" w:cs="Arial"/>
          <w:sz w:val="20"/>
          <w:szCs w:val="20"/>
        </w:rPr>
        <w:br w:type="page"/>
      </w:r>
    </w:p>
    <w:p w14:paraId="3D4742ED" w14:textId="77777777" w:rsidR="00AB69FA" w:rsidRPr="00293C36" w:rsidRDefault="00AB69FA" w:rsidP="00AB69FA">
      <w:pPr>
        <w:pStyle w:val="Caption"/>
        <w:keepNext/>
        <w:jc w:val="center"/>
        <w:rPr>
          <w:rFonts w:ascii="Arial" w:hAnsi="Arial" w:cs="Arial"/>
          <w:b/>
          <w:bCs/>
          <w:i w:val="0"/>
          <w:iCs w:val="0"/>
          <w:color w:val="auto"/>
          <w:sz w:val="20"/>
          <w:szCs w:val="20"/>
        </w:rPr>
      </w:pPr>
      <w:r w:rsidRPr="00293C36">
        <w:rPr>
          <w:rFonts w:ascii="Arial" w:hAnsi="Arial" w:cs="Arial"/>
          <w:b/>
          <w:bCs/>
          <w:i w:val="0"/>
          <w:iCs w:val="0"/>
          <w:color w:val="auto"/>
          <w:sz w:val="20"/>
          <w:szCs w:val="20"/>
        </w:rPr>
        <w:lastRenderedPageBreak/>
        <w:t xml:space="preserve">Tabel </w:t>
      </w:r>
      <w:r w:rsidRPr="00293C36">
        <w:rPr>
          <w:rFonts w:ascii="Arial" w:hAnsi="Arial" w:cs="Arial"/>
          <w:b/>
          <w:bCs/>
          <w:i w:val="0"/>
          <w:iCs w:val="0"/>
          <w:color w:val="auto"/>
          <w:sz w:val="20"/>
          <w:szCs w:val="20"/>
        </w:rPr>
        <w:fldChar w:fldCharType="begin"/>
      </w:r>
      <w:r w:rsidRPr="00293C36">
        <w:rPr>
          <w:rFonts w:ascii="Arial" w:hAnsi="Arial" w:cs="Arial"/>
          <w:b/>
          <w:bCs/>
          <w:i w:val="0"/>
          <w:iCs w:val="0"/>
          <w:color w:val="auto"/>
          <w:sz w:val="20"/>
          <w:szCs w:val="20"/>
        </w:rPr>
        <w:instrText xml:space="preserve"> SEQ Tabel \* ARABIC </w:instrText>
      </w:r>
      <w:r w:rsidRPr="00293C36">
        <w:rPr>
          <w:rFonts w:ascii="Arial" w:hAnsi="Arial" w:cs="Arial"/>
          <w:b/>
          <w:bCs/>
          <w:i w:val="0"/>
          <w:iCs w:val="0"/>
          <w:color w:val="auto"/>
          <w:sz w:val="20"/>
          <w:szCs w:val="20"/>
        </w:rPr>
        <w:fldChar w:fldCharType="separate"/>
      </w:r>
      <w:r>
        <w:rPr>
          <w:rFonts w:ascii="Arial" w:hAnsi="Arial" w:cs="Arial"/>
          <w:b/>
          <w:bCs/>
          <w:i w:val="0"/>
          <w:iCs w:val="0"/>
          <w:noProof/>
          <w:color w:val="auto"/>
          <w:sz w:val="20"/>
          <w:szCs w:val="20"/>
        </w:rPr>
        <w:t>1</w:t>
      </w:r>
      <w:r w:rsidRPr="00293C36">
        <w:rPr>
          <w:rFonts w:ascii="Arial" w:hAnsi="Arial" w:cs="Arial"/>
          <w:b/>
          <w:bCs/>
          <w:i w:val="0"/>
          <w:iCs w:val="0"/>
          <w:color w:val="auto"/>
          <w:sz w:val="20"/>
          <w:szCs w:val="20"/>
        </w:rPr>
        <w:fldChar w:fldCharType="end"/>
      </w:r>
      <w:r w:rsidRPr="00293C36">
        <w:rPr>
          <w:rFonts w:ascii="Arial" w:hAnsi="Arial" w:cs="Arial"/>
          <w:b/>
          <w:bCs/>
          <w:i w:val="0"/>
          <w:iCs w:val="0"/>
          <w:color w:val="auto"/>
          <w:sz w:val="20"/>
          <w:szCs w:val="20"/>
          <w:lang w:val="en-US"/>
        </w:rPr>
        <w:t xml:space="preserve"> </w:t>
      </w:r>
      <w:r w:rsidRPr="00293C36">
        <w:rPr>
          <w:rFonts w:ascii="Arial" w:hAnsi="Arial" w:cs="Arial"/>
          <w:b/>
          <w:bCs/>
          <w:i w:val="0"/>
          <w:iCs w:val="0"/>
          <w:color w:val="auto"/>
          <w:sz w:val="20"/>
          <w:szCs w:val="20"/>
          <w:lang w:val="en-US"/>
        </w:rPr>
        <w:br/>
        <w:t>Distribusi Metodologi Penelitian yang direview dalam Database Sebanyak 10 Artikel</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556"/>
        <w:gridCol w:w="5535"/>
        <w:gridCol w:w="1414"/>
      </w:tblGrid>
      <w:tr w:rsidR="00AB69FA" w:rsidRPr="00AB69FA" w14:paraId="1C304086" w14:textId="77777777" w:rsidTr="00155DEB">
        <w:tc>
          <w:tcPr>
            <w:tcW w:w="915" w:type="pct"/>
            <w:vAlign w:val="center"/>
          </w:tcPr>
          <w:p w14:paraId="71DF56F6" w14:textId="77777777" w:rsidR="00AB69FA" w:rsidRPr="00AB69FA" w:rsidRDefault="00AB69FA" w:rsidP="00155DEB">
            <w:pPr>
              <w:rPr>
                <w:rFonts w:ascii="Arial" w:hAnsi="Arial" w:cs="Arial"/>
                <w:bCs/>
                <w:sz w:val="18"/>
                <w:szCs w:val="18"/>
                <w:lang w:val="en"/>
              </w:rPr>
            </w:pPr>
            <w:r w:rsidRPr="00AB69FA">
              <w:rPr>
                <w:rFonts w:ascii="Arial" w:hAnsi="Arial" w:cs="Arial"/>
                <w:b/>
                <w:sz w:val="18"/>
                <w:szCs w:val="18"/>
                <w:lang w:val="en-US"/>
              </w:rPr>
              <w:t>Metode Penelitian</w:t>
            </w:r>
            <w:r w:rsidRPr="00AB69FA">
              <w:rPr>
                <w:rFonts w:ascii="Arial" w:hAnsi="Arial" w:cs="Arial"/>
                <w:b/>
                <w:sz w:val="18"/>
                <w:szCs w:val="18"/>
              </w:rPr>
              <w:t xml:space="preserve"> </w:t>
            </w:r>
          </w:p>
        </w:tc>
        <w:tc>
          <w:tcPr>
            <w:tcW w:w="3254" w:type="pct"/>
            <w:vAlign w:val="center"/>
          </w:tcPr>
          <w:p w14:paraId="2018058B" w14:textId="77777777" w:rsidR="00AB69FA" w:rsidRPr="00AB69FA" w:rsidRDefault="00AB69FA" w:rsidP="00155DEB">
            <w:pPr>
              <w:tabs>
                <w:tab w:val="left" w:leader="dot" w:pos="8505"/>
              </w:tabs>
              <w:rPr>
                <w:rFonts w:ascii="Arial" w:hAnsi="Arial" w:cs="Arial"/>
                <w:bCs/>
                <w:sz w:val="18"/>
                <w:szCs w:val="18"/>
                <w:lang w:val="en-US"/>
              </w:rPr>
            </w:pPr>
            <w:r w:rsidRPr="00AB69FA">
              <w:rPr>
                <w:rFonts w:ascii="Arial" w:hAnsi="Arial" w:cs="Arial"/>
                <w:b/>
                <w:sz w:val="18"/>
                <w:szCs w:val="18"/>
                <w:lang w:val="en-US"/>
              </w:rPr>
              <w:t>Nama Peneliti</w:t>
            </w:r>
          </w:p>
        </w:tc>
        <w:tc>
          <w:tcPr>
            <w:tcW w:w="831" w:type="pct"/>
            <w:vAlign w:val="center"/>
          </w:tcPr>
          <w:p w14:paraId="549967CF" w14:textId="77777777" w:rsidR="00AB69FA" w:rsidRPr="00AB69FA" w:rsidRDefault="00AB69FA" w:rsidP="00155DEB">
            <w:pPr>
              <w:rPr>
                <w:rFonts w:ascii="Arial" w:hAnsi="Arial" w:cs="Arial"/>
                <w:b/>
                <w:sz w:val="18"/>
                <w:szCs w:val="18"/>
                <w:lang w:val="en-US"/>
              </w:rPr>
            </w:pPr>
            <w:r w:rsidRPr="00AB69FA">
              <w:rPr>
                <w:rFonts w:ascii="Arial" w:hAnsi="Arial" w:cs="Arial"/>
                <w:b/>
                <w:sz w:val="18"/>
                <w:szCs w:val="18"/>
                <w:lang w:val="en-US"/>
              </w:rPr>
              <w:t>Jumlah Artikel</w:t>
            </w:r>
          </w:p>
        </w:tc>
      </w:tr>
      <w:tr w:rsidR="00AB69FA" w:rsidRPr="00AB69FA" w14:paraId="7E000600" w14:textId="77777777" w:rsidTr="00155DEB">
        <w:trPr>
          <w:trHeight w:val="847"/>
        </w:trPr>
        <w:tc>
          <w:tcPr>
            <w:tcW w:w="915" w:type="pct"/>
            <w:vAlign w:val="center"/>
          </w:tcPr>
          <w:p w14:paraId="022823BC" w14:textId="77777777" w:rsidR="00AB69FA" w:rsidRPr="00AB69FA" w:rsidRDefault="00AB69FA" w:rsidP="00155DEB">
            <w:pPr>
              <w:tabs>
                <w:tab w:val="left" w:leader="dot" w:pos="8505"/>
              </w:tabs>
              <w:rPr>
                <w:rFonts w:ascii="Arial" w:hAnsi="Arial" w:cs="Arial"/>
                <w:bCs/>
                <w:i/>
                <w:iCs/>
                <w:sz w:val="18"/>
                <w:szCs w:val="18"/>
                <w:lang w:val="en"/>
              </w:rPr>
            </w:pPr>
            <w:r w:rsidRPr="00AB69FA">
              <w:rPr>
                <w:rFonts w:ascii="Arial" w:hAnsi="Arial" w:cs="Arial"/>
                <w:bCs/>
                <w:i/>
                <w:iCs/>
                <w:sz w:val="18"/>
                <w:szCs w:val="18"/>
                <w:lang w:val="en"/>
              </w:rPr>
              <w:t>Case Control</w:t>
            </w:r>
          </w:p>
        </w:tc>
        <w:tc>
          <w:tcPr>
            <w:tcW w:w="3254" w:type="pct"/>
            <w:vAlign w:val="center"/>
          </w:tcPr>
          <w:p w14:paraId="58EF889C" w14:textId="77777777" w:rsidR="00AB69FA" w:rsidRPr="00AB69FA" w:rsidRDefault="00AB69FA" w:rsidP="00155DEB">
            <w:pPr>
              <w:jc w:val="both"/>
              <w:rPr>
                <w:rFonts w:ascii="Arial" w:hAnsi="Arial" w:cs="Arial"/>
                <w:bCs/>
                <w:sz w:val="18"/>
                <w:szCs w:val="18"/>
              </w:rPr>
            </w:pPr>
            <w:r w:rsidRPr="00AB69FA">
              <w:rPr>
                <w:rFonts w:ascii="Arial" w:hAnsi="Arial" w:cs="Arial"/>
                <w:bCs/>
                <w:sz w:val="18"/>
                <w:szCs w:val="18"/>
              </w:rPr>
              <w:t>Kusumastuti D, Wahyuni D, Sulistyaningsih E</w:t>
            </w:r>
            <w:r w:rsidRPr="00AB69FA">
              <w:rPr>
                <w:rFonts w:ascii="Arial" w:hAnsi="Arial" w:cs="Arial"/>
                <w:bCs/>
                <w:sz w:val="18"/>
                <w:szCs w:val="18"/>
                <w:lang w:val="en-US"/>
              </w:rPr>
              <w:t xml:space="preserve"> </w:t>
            </w:r>
            <w:r w:rsidRPr="00AB69FA">
              <w:rPr>
                <w:rFonts w:ascii="Arial" w:hAnsi="Arial" w:cs="Arial"/>
                <w:bCs/>
                <w:sz w:val="18"/>
                <w:szCs w:val="18"/>
                <w:lang w:val="en-US"/>
              </w:rPr>
              <w:fldChar w:fldCharType="begin" w:fldLock="1"/>
            </w:r>
            <w:r w:rsidRPr="00AB69FA">
              <w:rPr>
                <w:rFonts w:ascii="Arial" w:hAnsi="Arial" w:cs="Arial"/>
                <w:bCs/>
                <w:sz w:val="18"/>
                <w:szCs w:val="18"/>
                <w:lang w:val="en-US"/>
              </w:rPr>
              <w:instrText>ADDIN CSL_CITATION {"citationItems":[{"id":"ITEM-1","itemData":{"DOI":"10.30994/sjik.v11i2.917","ISSN":"2252-3847","abstract":"Studies in Malang and Cianjur reported that there are pesticide residues from organochlorine, organophosphate and carbamate in agricultural products such as cabbage, carrots and tomatoes. A preliminary study on vegetable and fruit in the Malang City area described that 18 out of 25 mothers with under-two years toddlers did not sanitize vegetables and fruits properly. The study's purpose was to analyze the effect of consumption patterns and sanitation of vegetables and fruits on pesticide residues in mothers of under-two years stunted toddlers in the Malang City area. This was analytical research with a case-control approach. The population of study is all mothers of under-two years children in Malang City area. The respondents are 10 mothers which consist of 5 mothers of case and 5 mothers of control group. Data were collected by documentation and interviews; the pesticide's residue was measured by Gas Chromatography-Mass Spectrophotometry method.","author":[{"dropping-particle":"","family":"Kusumastuti","given":"Destycia","non-dropping-particle":"","parse-names":false,"suffix":""},{"dropping-particle":"","family":"Dwi Wahyuni","given":"","non-dropping-particle":"","parse-names":false,"suffix":""},{"dropping-particle":"","family":"Erma Sulistyaningsih","given":"","non-dropping-particle":"","parse-names":false,"suffix":""}],"container-title":"STRADA Jurnal Ilmiah Kesehatan","id":"ITEM-1","issue":"2","issued":{"date-parts":[["2022"]]},"page":"153-160","title":"The Effect of Consumption Patterns and Sanitation of Vegetables and Fruits on Pesticide Residues in Mothers of Under-Two Years Short Toddlers in the City of Malang","type":"article-journal","volume":"11"},"uris":["http://www.mendeley.com/documents/?uuid=4bf1c2f2-f704-4f62-960c-c99ae23d60fa"]}],"mendeley":{"formattedCitation":"(Kusumastuti, Dwi Wahyuni and Erma Sulistyaningsih, 2022)","plainTextFormattedCitation":"(Kusumastuti, Dwi Wahyuni and Erma Sulistyaningsih, 2022)","previouslyFormattedCitation":"(Kusumastuti et al., 2022)"},"properties":{"noteIndex":0},"schema":"https://github.com/citation-style-language/schema/raw/master/csl-citation.json"}</w:instrText>
            </w:r>
            <w:r w:rsidRPr="00AB69FA">
              <w:rPr>
                <w:rFonts w:ascii="Arial" w:hAnsi="Arial" w:cs="Arial"/>
                <w:bCs/>
                <w:sz w:val="18"/>
                <w:szCs w:val="18"/>
                <w:lang w:val="en-US"/>
              </w:rPr>
              <w:fldChar w:fldCharType="separate"/>
            </w:r>
            <w:r w:rsidRPr="00AB69FA">
              <w:rPr>
                <w:rFonts w:ascii="Arial" w:hAnsi="Arial" w:cs="Arial"/>
                <w:bCs/>
                <w:noProof/>
                <w:sz w:val="18"/>
                <w:szCs w:val="18"/>
                <w:lang w:val="en-US"/>
              </w:rPr>
              <w:t>(Kusumastuti, Dwi Wahyuni and Erma Sulistyaningsih, 2022)</w:t>
            </w:r>
            <w:r w:rsidRPr="00AB69FA">
              <w:rPr>
                <w:rFonts w:ascii="Arial" w:hAnsi="Arial" w:cs="Arial"/>
                <w:bCs/>
                <w:sz w:val="18"/>
                <w:szCs w:val="18"/>
                <w:lang w:val="en-US"/>
              </w:rPr>
              <w:fldChar w:fldCharType="end"/>
            </w:r>
            <w:r w:rsidRPr="00AB69FA">
              <w:rPr>
                <w:rFonts w:ascii="Arial" w:hAnsi="Arial" w:cs="Arial"/>
                <w:bCs/>
                <w:sz w:val="18"/>
                <w:szCs w:val="18"/>
              </w:rPr>
              <w:t xml:space="preserve">; Jasman, Kartini A, Martini </w:t>
            </w:r>
            <w:r w:rsidRPr="00AB69FA">
              <w:rPr>
                <w:rFonts w:ascii="Arial" w:hAnsi="Arial" w:cs="Arial"/>
                <w:bCs/>
                <w:sz w:val="18"/>
                <w:szCs w:val="18"/>
              </w:rPr>
              <w:fldChar w:fldCharType="begin" w:fldLock="1"/>
            </w:r>
            <w:r w:rsidRPr="00AB69FA">
              <w:rPr>
                <w:rFonts w:ascii="Arial" w:hAnsi="Arial" w:cs="Arial"/>
                <w:bCs/>
                <w:sz w:val="18"/>
                <w:szCs w:val="18"/>
              </w:rPr>
              <w:instrText>ADDIN CSL_CITATION {"citationItems":[{"id":"ITEM-1","itemData":{"abstract":"Woha Subdistrict Is one of the sub-districts in the district of Bima which has a stunting prevalence rate of (39.65%) higher than the national prevalence (30.8%). Most people in Woha Subdistrict do farming activities to make ends meet. To get a better harvest, the community uses pesticides as the most effective drug for controlling pests. The effect of pesticide exposure is not yet known as a risk factor for stunting in Bima Regency. The objective of this study was to determine whether the history of pesticide exposure as a risk factor for the incidence of stunting in children aged 12-36 months in the working area of Woha Health Center Bima Regency. The study design was a case-control using a retrospective approach in 48 cases (stunting) and 48 controls (normal). Data analysis was carried out in stages including univariate, bivariate and multivariate analyses. The analysis showed three variables that had a significant relationship with the incidence of stunting, namely a history of exposure to pesticides (OR = 3,35; CI = 1,44-7,78; p = 0,008), history of infectious diseases (OR = 3,97; CI = 1,64-9.58; p = 0,003), maternal height (OR = 3,76; CI = 1,60-8,88; p = 0,004. Conclusion low maternal height is the most dominant factor influence the incidence of stunting","author":[{"dropping-particle":"","family":"Jasman","given":"","non-dropping-particle":"","parse-names":false,"suffix":""},{"dropping-particle":"","family":"Kartini","given":"Apoina","non-dropping-particle":"","parse-names":false,"suffix":""},{"dropping-particle":"","family":"Martini","given":"","non-dropping-particle":"","parse-names":false,"suffix":""}],"container-title":"Publikasi.Dinus.Ac.Id","id":"ITEM-1","issue":"1","issued":{"date-parts":[["2020"]]},"page":"72","title":"Faktor Risiko Kejadian Stunting Pada Anak Usia 12-36 Bulan Di Puskesmas Woha Kabupaten Bima","type":"article-journal","volume":"19"},"uris":["http://www.mendeley.com/documents/?uuid=bd465772-af0c-462d-bf8c-c7511f533c75"]}],"mendeley":{"formattedCitation":"(Jasman, Kartini and Martini, 2020)","plainTextFormattedCitation":"(Jasman, Kartini and Martini, 2020)","previouslyFormattedCitation":"(Jasman et al., 2020)"},"properties":{"noteIndex":0},"schema":"https://github.com/citation-style-language/schema/raw/master/csl-citation.json"}</w:instrText>
            </w:r>
            <w:r w:rsidRPr="00AB69FA">
              <w:rPr>
                <w:rFonts w:ascii="Arial" w:hAnsi="Arial" w:cs="Arial"/>
                <w:bCs/>
                <w:sz w:val="18"/>
                <w:szCs w:val="18"/>
              </w:rPr>
              <w:fldChar w:fldCharType="separate"/>
            </w:r>
            <w:r w:rsidRPr="00AB69FA">
              <w:rPr>
                <w:rFonts w:ascii="Arial" w:hAnsi="Arial" w:cs="Arial"/>
                <w:bCs/>
                <w:noProof/>
                <w:sz w:val="18"/>
                <w:szCs w:val="18"/>
              </w:rPr>
              <w:t>(Jasman, Kartini and Martini, 2020)</w:t>
            </w:r>
            <w:r w:rsidRPr="00AB69FA">
              <w:rPr>
                <w:rFonts w:ascii="Arial" w:hAnsi="Arial" w:cs="Arial"/>
                <w:bCs/>
                <w:sz w:val="18"/>
                <w:szCs w:val="18"/>
              </w:rPr>
              <w:fldChar w:fldCharType="end"/>
            </w:r>
            <w:r w:rsidRPr="00AB69FA">
              <w:rPr>
                <w:rFonts w:ascii="Arial" w:hAnsi="Arial" w:cs="Arial"/>
                <w:bCs/>
                <w:sz w:val="18"/>
                <w:szCs w:val="18"/>
              </w:rPr>
              <w:t xml:space="preserve">; Alim KY, Rosidi A, Suhartono </w:t>
            </w:r>
            <w:r w:rsidRPr="00AB69FA">
              <w:rPr>
                <w:rFonts w:ascii="Arial" w:hAnsi="Arial" w:cs="Arial"/>
                <w:bCs/>
                <w:sz w:val="18"/>
                <w:szCs w:val="18"/>
              </w:rPr>
              <w:fldChar w:fldCharType="begin" w:fldLock="1"/>
            </w:r>
            <w:r w:rsidRPr="00AB69FA">
              <w:rPr>
                <w:rFonts w:ascii="Arial" w:hAnsi="Arial" w:cs="Arial"/>
                <w:bCs/>
                <w:sz w:val="18"/>
                <w:szCs w:val="18"/>
              </w:rPr>
              <w:instrText>ADDIN CSL_CITATION {"citationItems":[{"id":"ITEM-1","itemData":{"DOI":"10.21927/ijnd.2018.6(3).89-98","ISSN":"2303-3045","abstract":"&lt;p align=\"center\"&gt;&lt;strong&gt;ABSTRAK&lt;/strong&gt;&lt;/p&gt;&lt;p&gt; &lt;/p&gt;&lt;p&gt;&lt;strong&gt;Latar Belakang: &lt;/strong&gt;Berdasarkan data PSG Kementrian Kesehatan Tahun 2017 perevalensi &lt;em&gt;stunting &lt;/em&gt;di Indonesia 29,6% (pendek 19,8% dan sangat pendek 9,8%) dan prevalensi &lt;em&gt;stunting&lt;/em&gt; di Kabupaten Banjarnegara sebesar 30,1% Prevalensi &lt;em&gt;stunting&lt;/em&gt; di Kecamatan Wanayasa mencapai 23,7%. Rendahnya asupan gizi, faktor genetik dan  paparan pestisida merupakan salah satu faktor yang berpengaruh terhadap kejadian &lt;em&gt;stunting&lt;/em&gt;. Paparan pestisida sendiri dapat mengakibatkan gangguan metabolisme, pertumbuhan dan perkembangan anak. Kecamatan Wanayasa merupakan salah satu daerah pertanian di Indonesia, terdapat area pertanian kentang dan sayuran dengan intensitas penggunaan pestisida yang tinggi dalam pengolahan lahannya.&lt;/p&gt;&lt;p&gt;&lt;strong&gt;Tujuan&lt;/strong&gt;: Menganalisis faktor risiko stunting pada anak usia 2-5 tahun di daerah pertanian&lt;/p&gt;&lt;p&gt;&lt;strong&gt;Metode : &lt;/strong&gt;Desain penelitian yang digunakan adalah &lt;em&gt;case control &lt;/em&gt;dengan jumlah sampel 47 kasus (stunting) dan 47 kontrol (tidak &lt;em&gt;stunting&lt;/em&gt;). Pemilihan subjek secara &lt;em&gt;purposive sampling&lt;/em&gt; dengan &lt;em&gt;matching&lt;/em&gt; umur dan jenis kelamin. Data diperoleh melalui pengukuran tinggi badan ,berat badan serta  wawancara terstruktur dan untuk asupan gizi dengan menanyakan frekuensi penggunaan bahan makanan responden dalam ukuran rumah tangga dan mengkonversinya dalam ukuran berat (gram). Data dianalisis menggunakan uji chi-square, menghitung Odds Rasio (OR) dan metode regresi logistik.&lt;/p&gt;&lt;p&gt;&lt;strong&gt;Hasil&lt;/strong&gt;: Nilai skor Z TB/U terendah pada kelompok kasus adalah -5.4SD dan tertinggi -2.55SD, umur balita terendah pada kelompok kasus 24 bulan dan pada kelompok kontrol 27 bulan. Sebagian besar pekerjaan ibu baik pada kelompok kasus (51.1%) maupun pada kelompok kontrol (57.4%) adalah sebagai petani. Pada analisis bivariat riwayat penyakit kehamilan ibu, tingkat kecukupan gizi (kalsium,zink, protein), riwayat paparan pestisida bumil tidak berhubungan secara bermakna dengan kejadian &lt;em&gt;stunting&lt;/em&gt;.Tinggi badan ibu &amp;lt; 150 cm (OR=10.07; 95%CI: 3.57-28.38), panjang badan lahir (OR=11.04; 95%CI: 4.19-29.06), dan riwayat paparan pestisida pada anak      (OR=4.21; 95%CI : 1.77-10.04) sebagai faktor risiko &lt;em&gt;stunting. &lt;/em&gt; &lt;/p&gt;&lt;p&gt;&lt;strong&gt;Simpulan&lt;/strong&gt;: Panjang badan lahir, tinggi badan ibu dan paparan pestisida merupakan faktor risiko &lt;em&gt;stunting&lt;/em&gt; pada anak usia 2-5 tahun.&lt;/p&gt;&lt;p&gt; &lt;/p&gt;&lt;p&gt;&lt;strong&gt;Kata Kunci&lt;/st…","author":[{"dropping-particle":"","family":"Alim","given":"Kusuma Yati","non-dropping-particle":"","parse-names":false,"suffix":""},{"dropping-particle":"","family":"Rosidi","given":"Ali","non-dropping-particle":"","parse-names":false,"suffix":""},{"dropping-particle":"","family":"Suhartono","given":"Suhartono","non-dropping-particle":"","parse-names":false,"suffix":""}],"container-title":"Jurnal Gizi dan Dietetik Indonesia (Indonesian Journal of Nutrition and Dietetics)","id":"ITEM-1","issue":"3","issued":{"date-parts":[["2019"]]},"page":"89","title":"Birth length, maternal height and pesticide exposure were predictors of child stunting in agricultural area","type":"article-journal","volume":"6"},"uris":["http://www.mendeley.com/documents/?uuid=2beef420-2aef-4f9f-ba98-8d8e4f280827"]}],"mendeley":{"formattedCitation":"(Alim, Rosidi and Suhartono, 2019)","plainTextFormattedCitation":"(Alim, Rosidi and Suhartono, 2019)","previouslyFormattedCitation":"(Alim et al., 2019)"},"properties":{"noteIndex":0},"schema":"https://github.com/citation-style-language/schema/raw/master/csl-citation.json"}</w:instrText>
            </w:r>
            <w:r w:rsidRPr="00AB69FA">
              <w:rPr>
                <w:rFonts w:ascii="Arial" w:hAnsi="Arial" w:cs="Arial"/>
                <w:bCs/>
                <w:sz w:val="18"/>
                <w:szCs w:val="18"/>
              </w:rPr>
              <w:fldChar w:fldCharType="separate"/>
            </w:r>
            <w:r w:rsidRPr="00AB69FA">
              <w:rPr>
                <w:rFonts w:ascii="Arial" w:hAnsi="Arial" w:cs="Arial"/>
                <w:bCs/>
                <w:noProof/>
                <w:sz w:val="18"/>
                <w:szCs w:val="18"/>
              </w:rPr>
              <w:t>(Alim, Rosidi and Suhartono, 2019)</w:t>
            </w:r>
            <w:r w:rsidRPr="00AB69FA">
              <w:rPr>
                <w:rFonts w:ascii="Arial" w:hAnsi="Arial" w:cs="Arial"/>
                <w:bCs/>
                <w:sz w:val="18"/>
                <w:szCs w:val="18"/>
              </w:rPr>
              <w:fldChar w:fldCharType="end"/>
            </w:r>
            <w:r w:rsidRPr="00AB69FA">
              <w:rPr>
                <w:rFonts w:ascii="Arial" w:hAnsi="Arial" w:cs="Arial"/>
                <w:bCs/>
                <w:sz w:val="18"/>
                <w:szCs w:val="18"/>
              </w:rPr>
              <w:t xml:space="preserve">; Apriningtyas VN, Kristini TD </w:t>
            </w:r>
            <w:r w:rsidRPr="00AB69FA">
              <w:rPr>
                <w:rFonts w:ascii="Arial" w:hAnsi="Arial" w:cs="Arial"/>
                <w:bCs/>
                <w:sz w:val="18"/>
                <w:szCs w:val="18"/>
              </w:rPr>
              <w:fldChar w:fldCharType="begin" w:fldLock="1"/>
            </w:r>
            <w:r w:rsidRPr="00AB69FA">
              <w:rPr>
                <w:rFonts w:ascii="Arial" w:hAnsi="Arial" w:cs="Arial"/>
                <w:bCs/>
                <w:sz w:val="18"/>
                <w:szCs w:val="18"/>
              </w:rPr>
              <w:instrText>ADDIN CSL_CITATION {"citationItems":[{"id":"ITEM-1","itemData":{"DOI":"10.26714/jkmi.14.2.2019.13-17","ISSN":"1693-3443","abstract":"Latar belakang: Stunting merupakan gangguan pertumbuhan linier yang ditunjukan dengan nilai Z score TB/U kurang dari minus 2 SD, dan dikatagorikan dalam status gizi rendah. Faktor risiko stunting fase pertama terjadi pada saat masa prenatal. Tujuan:  Mengetahui faktor prenatal yang berhubungan dengan kejadian stunting di Desa Dukuhmaja Kecamatan Songgom Kabupaten Brebes. Metode: Penelitian ini merupakan penelitian case control. Sample berjumlah 62 responden Ibu yang memiliki anak stunting dan tidak stunting usia 6-24 bulan, masing-masing 31 orang. Variabel yang diteliti meliputi tinggi badan Ibu, status KEK saat hamil, kadar HB, penambahan berat badan, dan riwayat paparat zat kimia.. Hasil penelitian di analisis dengan uji statistik chisquare. Hasil: variabel yang berhubungan meliputi tinggi badan Ibu (p=0,02&lt;0,05; OR 3,981), status KEK (p=0,01&lt;0,05; OR 7,028), Penambahan berat badan (p=0,01&lt; 0,05; OR 4,747), dan riwayat paparan zat kimia (p=0,00&lt;0,05; OR 1,114). Variabel yang tidak berhubungan adalah kadar HB (p=0,772&gt;0,05). Kesimpulan: Ada hubungan antara Tinggi badan ibu, status KEK, penambahan berat badan, dan riwayat paparan zat kimia dengan kejadian stunting.","author":[{"dropping-particle":"","family":"Apriningtyas","given":"Vinda Nur","non-dropping-particle":"","parse-names":false,"suffix":""},{"dropping-particle":"","family":"Kristini","given":"Tri Dewi","non-dropping-particle":"","parse-names":false,"suffix":""}],"container-title":"Jurnal Kesehatan Masyarakat Indonesia","id":"ITEM-1","issue":"2","issued":{"date-parts":[["2019"]]},"page":"13","title":"Faktor Prenatal yang Berhubungan dengan Kejadian Stunting Anak Usia 6-24 Bulan","type":"article-journal","volume":"14"},"uris":["http://www.mendeley.com/documents/?uuid=6fe6fc5f-3777-4a83-88cc-54cea040d637"]}],"mendeley":{"formattedCitation":"(Apriningtyas and Kristini, 2019)","plainTextFormattedCitation":"(Apriningtyas and Kristini, 2019)","previouslyFormattedCitation":"(Apriningtyas &amp; Kristini, 2019)"},"properties":{"noteIndex":0},"schema":"https://github.com/citation-style-language/schema/raw/master/csl-citation.json"}</w:instrText>
            </w:r>
            <w:r w:rsidRPr="00AB69FA">
              <w:rPr>
                <w:rFonts w:ascii="Arial" w:hAnsi="Arial" w:cs="Arial"/>
                <w:bCs/>
                <w:sz w:val="18"/>
                <w:szCs w:val="18"/>
              </w:rPr>
              <w:fldChar w:fldCharType="separate"/>
            </w:r>
            <w:r w:rsidRPr="00AB69FA">
              <w:rPr>
                <w:rFonts w:ascii="Arial" w:hAnsi="Arial" w:cs="Arial"/>
                <w:bCs/>
                <w:noProof/>
                <w:sz w:val="18"/>
                <w:szCs w:val="18"/>
              </w:rPr>
              <w:t>(Apriningtyas and Kristini, 2019)</w:t>
            </w:r>
            <w:r w:rsidRPr="00AB69FA">
              <w:rPr>
                <w:rFonts w:ascii="Arial" w:hAnsi="Arial" w:cs="Arial"/>
                <w:bCs/>
                <w:sz w:val="18"/>
                <w:szCs w:val="18"/>
              </w:rPr>
              <w:fldChar w:fldCharType="end"/>
            </w:r>
            <w:r w:rsidRPr="00AB69FA">
              <w:rPr>
                <w:rFonts w:ascii="Arial" w:hAnsi="Arial" w:cs="Arial"/>
                <w:bCs/>
                <w:sz w:val="18"/>
                <w:szCs w:val="18"/>
              </w:rPr>
              <w:t xml:space="preserve">; Mardiyana R, Darundiati YH, Dangiran HL </w:t>
            </w:r>
            <w:r w:rsidRPr="00AB69FA">
              <w:rPr>
                <w:rFonts w:ascii="Arial" w:hAnsi="Arial" w:cs="Arial"/>
                <w:bCs/>
                <w:sz w:val="18"/>
                <w:szCs w:val="18"/>
              </w:rPr>
              <w:fldChar w:fldCharType="begin" w:fldLock="1"/>
            </w:r>
            <w:r w:rsidRPr="00AB69FA">
              <w:rPr>
                <w:rFonts w:ascii="Arial" w:hAnsi="Arial" w:cs="Arial"/>
                <w:bCs/>
                <w:sz w:val="18"/>
                <w:szCs w:val="18"/>
              </w:rPr>
              <w:instrText>ADDIN CSL_CITATION {"citationItems":[{"id":"ITEM-1","itemData":{"DOI":"10.14710/mkmi.19.1.77-82","ISSN":"1412-4920","abstract":"Latar Belakang: Stunting merupakan suatu kondisi kronis terhambatnya pertumbuhan yang ditentukan dengan menghitung skor Z indeks Tinggi Badan per Umur  kurang dari -2 SD. Prevalensi stunting pada balita di Kecamatan Ngablak terus meningkat dari tahun 2016 sampai dengan 2018. Kecamatan Ngablak merupakan salah satu kecamatan di Kabupaten Magelang yang tingkat pemakaian pestisidanya cukup tinggi. Pestisida dapat mempengaruhi sintesis hormon tiroid sehingga dapat menyebabkan terjadinya gangguan pertumbuhan.Tujuan penelitian ini untuk menganalisis hubungan paparan pestisida dengan kejadian stunting pada anak usia 2-5 tahun di Kecamatan Ngablak Kabupaten Magelang.Metode: Penelitian ini menggunakan jenis penelitian analitik observasional dengan desain studi case control. Populasi dalam penelitian ini adalah ibu yang memiliki anak usia 2-5 tahun di wilayah kerja Puskesmas Ngablak, sedangkan sampel dikelompokkan ke dalam kasus dan kontrol dengan 47 subjek disetiap kelompok yang ditentukan dengan teknik proporsional random sampling. Analisis dilakukan dengan menggunakan uji Chi Square.Hasil: Hasil penelitian menunjukkan terdapat hubungan yang signifikan antara kebiasaan anak bermain di area pertanian (p=0,011), penyimpanan pestisida di dalam rumah (p=0,036), keterlibatan ibu dalam menyemprot (p=0,040), mencuci alat semprot (p=0,040), mencampur pestisida (p=0,040) dengan kejadian stunting dan tidak ada hubungan yang signifikan antara penggunaan insektisida didalam rumah (p=0,304) dengan kejadian stunting.Simpulan: Terdapat hubungan antara kebiasaan anak bermain di area pertanian, penyimpanan pestisida di dalam rumah, menyemprot, mencuci alat semprot, dan mencampu pestisida dengan kejadian stunting pada anak usia 2-5 tahun di Kecamatan Ngablak Kabupaten Magelang. Kata kunci: stunting, paparan pestisida, anak usia 2-5 tahun ABSTRACT Title: Pesticide Exposure with the Incidence of stunting in Children Aged 2-5 Years in Magelang Regency (Case Study in Ngablak District) Background: Stunting is a chronic condition of growth retardation determined by calculating Z score index body-length-for-age children with stunting is lower than -2 SD. The prevalence of stunting in children under five in Ngablak District continues to increase from 2016 to 2018. Ngablak District in one of the districts in Magelang Regency where the level of pesticide use is quite high. Pesticides can effect the synthesis of thyroid hormones so that they can cause growth disorders. The purpose of this s…","author":[{"dropping-particle":"","family":"Mardiyana","given":"Rina","non-dropping-particle":"","parse-names":false,"suffix":""},{"dropping-particle":"","family":"Darundiati","given":"Yusniar Hanani","non-dropping-particle":"","parse-names":false,"suffix":""},{"dropping-particle":"","family":"Dangiran","given":"Hanan Lanang","non-dropping-particle":"","parse-names":false,"suffix":""}],"container-title":"Media Kesehatan Masyarakat Indonesia","id":"ITEM-1","issue":"1","issued":{"date-parts":[["2020"]]},"page":"77-82","title":"Hubungan Paparan Pestisida dengan Kejadian Stunting pada Anak Usia 2-5 Tahun di Kabupaten Magelang (Studi Kasus di Kecamatan Ngablak)","type":"article-journal","volume":"19"},"uris":["http://www.mendeley.com/documents/?uuid=1d5d5ea2-6d57-4976-9067-e2ff7892f329"]}],"mendeley":{"formattedCitation":"(Mardiyana, Darundiati and Dangiran, 2020)","plainTextFormattedCitation":"(Mardiyana, Darundiati and Dangiran, 2020)","previouslyFormattedCitation":"(Mardiyana et al., 2020)"},"properties":{"noteIndex":0},"schema":"https://github.com/citation-style-language/schema/raw/master/csl-citation.json"}</w:instrText>
            </w:r>
            <w:r w:rsidRPr="00AB69FA">
              <w:rPr>
                <w:rFonts w:ascii="Arial" w:hAnsi="Arial" w:cs="Arial"/>
                <w:bCs/>
                <w:sz w:val="18"/>
                <w:szCs w:val="18"/>
              </w:rPr>
              <w:fldChar w:fldCharType="separate"/>
            </w:r>
            <w:r w:rsidRPr="00AB69FA">
              <w:rPr>
                <w:rFonts w:ascii="Arial" w:hAnsi="Arial" w:cs="Arial"/>
                <w:bCs/>
                <w:noProof/>
                <w:sz w:val="18"/>
                <w:szCs w:val="18"/>
              </w:rPr>
              <w:t>(Mardiyana, Darundiati and Dangiran, 2020)</w:t>
            </w:r>
            <w:r w:rsidRPr="00AB69FA">
              <w:rPr>
                <w:rFonts w:ascii="Arial" w:hAnsi="Arial" w:cs="Arial"/>
                <w:bCs/>
                <w:sz w:val="18"/>
                <w:szCs w:val="18"/>
              </w:rPr>
              <w:fldChar w:fldCharType="end"/>
            </w:r>
            <w:r w:rsidRPr="00AB69FA">
              <w:rPr>
                <w:rFonts w:ascii="Arial" w:hAnsi="Arial" w:cs="Arial"/>
                <w:bCs/>
                <w:sz w:val="18"/>
                <w:szCs w:val="18"/>
              </w:rPr>
              <w:t xml:space="preserve">; Alim KY, Rosidi A, Suhartono </w:t>
            </w:r>
            <w:r w:rsidRPr="00AB69FA">
              <w:rPr>
                <w:rFonts w:ascii="Arial" w:hAnsi="Arial" w:cs="Arial"/>
                <w:bCs/>
                <w:sz w:val="18"/>
                <w:szCs w:val="18"/>
              </w:rPr>
              <w:fldChar w:fldCharType="begin" w:fldLock="1"/>
            </w:r>
            <w:r w:rsidRPr="00AB69FA">
              <w:rPr>
                <w:rFonts w:ascii="Arial" w:hAnsi="Arial" w:cs="Arial"/>
                <w:bCs/>
                <w:sz w:val="18"/>
                <w:szCs w:val="18"/>
              </w:rPr>
              <w:instrText>ADDIN CSL_CITATION {"citationItems":[{"id":"ITEM-1","itemData":{"DOI":"10.36457/gizindo.v41i2.284","ISSN":"04360265","abstract":"T  he prevalence of stunting in   the   Wanayasa  Subd  istrict   area   reache  d   23.7 percent and the stunting incidence   was widely found   in children aged 2-5 years.   H  istory of pesticide exposure is one of the factors that influence the incidence of stunting. Wanayasa  Subdistrict   is   an area of   potato and vegetable farming with high intensity of pesticide use in processing   the   land.  The purpose of study was   to analyze   the history of pesticide exposure as a risk factor for   stunting in children aged 2-5 years in Wanayasa  Subd  istrict  ,  Banjarnegara District.  The research design used was case control with   a total sample of   47 cases (stunting) and 47 controls (not stunting). Subject selection by purposive sampling with matching age and gender. Data obtained through measurement of height, weight and structured interviews. Data were analyzed using chi-square test, calculating Odds Ratio (OR) and logistic regression method  . The results showed that t  he lowest   value   of  HAZ   in the case group were -5.4 SD and the highest   was   -2.55 SD,   the lowest age of children   24-month   in   case group and 27-month in the control group. Most of mother  ’  s work in case group (51.1%) and   in   control group (57.4%) were farmers.   I  n multivariate analysis   showed that  , the history of pesticide exposure in children (OR = 4.21, 95% CI: 1.77-10.04) as stunting risk factor, and history of pesticide exposure during pregnancy was not   significantly related to stunting. The conclusion of this study that the history of pesticide exposure is the most   dominant risk factor for   the incidence of  stunting  in children aged 2-5 years.","author":[{"dropping-particle":"","family":"Alim","given":"Kusuma Yati","non-dropping-particle":"","parse-names":false,"suffix":""},{"dropping-particle":"","family":"Rosidi","given":"Ali","non-dropping-particle":"","parse-names":false,"suffix":""},{"dropping-particle":"","family":"Suhartono","given":"Suhartono","non-dropping-particle":"","parse-names":false,"suffix":""}],"container-title":"Gizi Indonesia","id":"ITEM-1","issue":"2","issued":{"date-parts":[["2018"]]},"page":"77","title":"Riwayat Paparan Pestisida Sebagai Faktor Risiko Stunting Pada Anak Usia 2-5 Tahun Di Daerah Pertanian","type":"article-journal","volume":"41"},"uris":["http://www.mendeley.com/documents/?uuid=28c1516f-f800-454f-8c82-72b80970a9af"]}],"mendeley":{"formattedCitation":"(Alim, Rosidi and Suhartono, 2018)","plainTextFormattedCitation":"(Alim, Rosidi and Suhartono, 2018)","previouslyFormattedCitation":"(Alim et al., 2018)"},"properties":{"noteIndex":0},"schema":"https://github.com/citation-style-language/schema/raw/master/csl-citation.json"}</w:instrText>
            </w:r>
            <w:r w:rsidRPr="00AB69FA">
              <w:rPr>
                <w:rFonts w:ascii="Arial" w:hAnsi="Arial" w:cs="Arial"/>
                <w:bCs/>
                <w:sz w:val="18"/>
                <w:szCs w:val="18"/>
              </w:rPr>
              <w:fldChar w:fldCharType="separate"/>
            </w:r>
            <w:r w:rsidRPr="00AB69FA">
              <w:rPr>
                <w:rFonts w:ascii="Arial" w:hAnsi="Arial" w:cs="Arial"/>
                <w:bCs/>
                <w:noProof/>
                <w:sz w:val="18"/>
                <w:szCs w:val="18"/>
              </w:rPr>
              <w:t>(Alim, Rosidi and Suhartono, 2018)</w:t>
            </w:r>
            <w:r w:rsidRPr="00AB69FA">
              <w:rPr>
                <w:rFonts w:ascii="Arial" w:hAnsi="Arial" w:cs="Arial"/>
                <w:bCs/>
                <w:sz w:val="18"/>
                <w:szCs w:val="18"/>
              </w:rPr>
              <w:fldChar w:fldCharType="end"/>
            </w:r>
            <w:r w:rsidRPr="00AB69FA">
              <w:rPr>
                <w:rFonts w:ascii="Arial" w:hAnsi="Arial" w:cs="Arial"/>
                <w:bCs/>
                <w:sz w:val="18"/>
                <w:szCs w:val="18"/>
              </w:rPr>
              <w:t xml:space="preserve">; Nurrohmah AA, Nurjazuli, Joko T </w:t>
            </w:r>
            <w:r w:rsidRPr="00AB69FA">
              <w:rPr>
                <w:rFonts w:ascii="Arial" w:hAnsi="Arial" w:cs="Arial"/>
                <w:bCs/>
                <w:sz w:val="18"/>
                <w:szCs w:val="18"/>
              </w:rPr>
              <w:fldChar w:fldCharType="begin" w:fldLock="1"/>
            </w:r>
            <w:r w:rsidRPr="00AB69FA">
              <w:rPr>
                <w:rFonts w:ascii="Arial" w:hAnsi="Arial" w:cs="Arial"/>
                <w:bCs/>
                <w:sz w:val="18"/>
                <w:szCs w:val="18"/>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approach.","author":[{"dropping-particle":"","family":"Nurrohmah","given":"Annisa Aulia","non-dropping-particle":"","parse-names":false,"suffix":""},{"dropping-particle":"","family":"Nurjazuli","given":"","non-dropping-particle":"","parse-names":false,"suffix":""},{"dropping-particle":"","family":"Joko","given":"Tri","non-dropping-particle":"","parse-names":false,"suffix":""}],"container-title":"Jurnal Kesehatan Masyarakat FKM Undip","id":"ITEM-1","issue":"6","issued":{"date-parts":[["2018"]]},"page":"1689-1699","title":"Hubungan Riwayat Paparan Pestisida Ibu Saat Hamil dengan Kejadian Stunting Anak Usia 2- 5 Tahun (Studi Kasus di Wilayah Kerja Puskesmas Sawangan 1, Kabupaten Magelang)","type":"article-journal","volume":"6"},"uris":["http://www.mendeley.com/documents/?uuid=209af653-6917-4cd1-b022-9d4611c6212a"]}],"mendeley":{"formattedCitation":"(Nurrohmah, Nurjazuli and Joko, 2018)","plainTextFormattedCitation":"(Nurrohmah, Nurjazuli and Joko, 2018)","previouslyFormattedCitation":"(Nurrohmah et al., 2018)"},"properties":{"noteIndex":0},"schema":"https://github.com/citation-style-language/schema/raw/master/csl-citation.json"}</w:instrText>
            </w:r>
            <w:r w:rsidRPr="00AB69FA">
              <w:rPr>
                <w:rFonts w:ascii="Arial" w:hAnsi="Arial" w:cs="Arial"/>
                <w:bCs/>
                <w:sz w:val="18"/>
                <w:szCs w:val="18"/>
              </w:rPr>
              <w:fldChar w:fldCharType="separate"/>
            </w:r>
            <w:r w:rsidRPr="00AB69FA">
              <w:rPr>
                <w:rFonts w:ascii="Arial" w:hAnsi="Arial" w:cs="Arial"/>
                <w:bCs/>
                <w:noProof/>
                <w:sz w:val="18"/>
                <w:szCs w:val="18"/>
              </w:rPr>
              <w:t>(Nurrohmah, Nurjazuli and Joko, 2018)</w:t>
            </w:r>
            <w:r w:rsidRPr="00AB69FA">
              <w:rPr>
                <w:rFonts w:ascii="Arial" w:hAnsi="Arial" w:cs="Arial"/>
                <w:bCs/>
                <w:sz w:val="18"/>
                <w:szCs w:val="18"/>
              </w:rPr>
              <w:fldChar w:fldCharType="end"/>
            </w:r>
            <w:r w:rsidRPr="00AB69FA">
              <w:rPr>
                <w:rFonts w:ascii="Arial" w:hAnsi="Arial" w:cs="Arial"/>
                <w:bCs/>
                <w:sz w:val="18"/>
                <w:szCs w:val="18"/>
              </w:rPr>
              <w:t>.</w:t>
            </w:r>
          </w:p>
        </w:tc>
        <w:tc>
          <w:tcPr>
            <w:tcW w:w="831" w:type="pct"/>
            <w:vAlign w:val="center"/>
          </w:tcPr>
          <w:p w14:paraId="7858B40B" w14:textId="77777777" w:rsidR="00AB69FA" w:rsidRPr="00AB69FA" w:rsidRDefault="00AB69FA" w:rsidP="00155DEB">
            <w:pPr>
              <w:tabs>
                <w:tab w:val="left" w:leader="dot" w:pos="8505"/>
              </w:tabs>
              <w:rPr>
                <w:rFonts w:ascii="Arial" w:hAnsi="Arial" w:cs="Arial"/>
                <w:bCs/>
                <w:sz w:val="18"/>
                <w:szCs w:val="18"/>
                <w:lang w:val="en"/>
              </w:rPr>
            </w:pPr>
            <w:r w:rsidRPr="00AB69FA">
              <w:rPr>
                <w:rFonts w:ascii="Arial" w:hAnsi="Arial" w:cs="Arial"/>
                <w:bCs/>
                <w:sz w:val="18"/>
                <w:szCs w:val="18"/>
                <w:lang w:val="en"/>
              </w:rPr>
              <w:t>7</w:t>
            </w:r>
          </w:p>
        </w:tc>
      </w:tr>
      <w:tr w:rsidR="00AB69FA" w:rsidRPr="00AB69FA" w14:paraId="28BAC4C4" w14:textId="77777777" w:rsidTr="00155DEB">
        <w:trPr>
          <w:trHeight w:val="420"/>
        </w:trPr>
        <w:tc>
          <w:tcPr>
            <w:tcW w:w="915" w:type="pct"/>
            <w:vAlign w:val="center"/>
          </w:tcPr>
          <w:p w14:paraId="61F31F84" w14:textId="77777777" w:rsidR="00AB69FA" w:rsidRPr="00AB69FA" w:rsidRDefault="00AB69FA" w:rsidP="00155DEB">
            <w:pPr>
              <w:tabs>
                <w:tab w:val="left" w:leader="dot" w:pos="8505"/>
              </w:tabs>
              <w:rPr>
                <w:rFonts w:ascii="Arial" w:hAnsi="Arial" w:cs="Arial"/>
                <w:bCs/>
                <w:i/>
                <w:iCs/>
                <w:sz w:val="18"/>
                <w:szCs w:val="18"/>
                <w:lang w:val="en"/>
              </w:rPr>
            </w:pPr>
            <w:r w:rsidRPr="00AB69FA">
              <w:rPr>
                <w:rFonts w:ascii="Arial" w:hAnsi="Arial" w:cs="Arial"/>
                <w:bCs/>
                <w:i/>
                <w:iCs/>
                <w:sz w:val="18"/>
                <w:szCs w:val="18"/>
                <w:lang w:val="en"/>
              </w:rPr>
              <w:t>Cross Sectional</w:t>
            </w:r>
          </w:p>
        </w:tc>
        <w:tc>
          <w:tcPr>
            <w:tcW w:w="3254" w:type="pct"/>
            <w:vAlign w:val="center"/>
          </w:tcPr>
          <w:p w14:paraId="470CEBFC" w14:textId="77777777" w:rsidR="00AB69FA" w:rsidRPr="00AB69FA" w:rsidRDefault="00AB69FA" w:rsidP="00155DEB">
            <w:pPr>
              <w:jc w:val="both"/>
              <w:rPr>
                <w:rFonts w:ascii="Arial" w:hAnsi="Arial" w:cs="Arial"/>
                <w:bCs/>
                <w:sz w:val="18"/>
                <w:szCs w:val="18"/>
              </w:rPr>
            </w:pPr>
            <w:r w:rsidRPr="00AB69FA">
              <w:rPr>
                <w:rFonts w:ascii="Arial" w:hAnsi="Arial" w:cs="Arial"/>
                <w:bCs/>
                <w:sz w:val="18"/>
                <w:szCs w:val="18"/>
              </w:rPr>
              <w:t xml:space="preserve">Istiklaili </w:t>
            </w:r>
            <w:r w:rsidRPr="00AB69FA">
              <w:rPr>
                <w:rFonts w:ascii="Arial" w:hAnsi="Arial" w:cs="Arial"/>
                <w:bCs/>
                <w:sz w:val="18"/>
                <w:szCs w:val="18"/>
              </w:rPr>
              <w:fldChar w:fldCharType="begin" w:fldLock="1"/>
            </w:r>
            <w:r w:rsidRPr="00AB69FA">
              <w:rPr>
                <w:rFonts w:ascii="Arial" w:hAnsi="Arial" w:cs="Arial"/>
                <w:bCs/>
                <w:sz w:val="18"/>
                <w:szCs w:val="18"/>
              </w:rPr>
              <w:instrText>ADDIN CSL_CITATION {"citationItems":[{"id":"ITEM-1","itemData":{"ISSN":"2775-9997","abstract":"Background: Stunting in children can affect him from childhood to adulthood. In the short term, stunting in children causes disruption in brain development, metabolism and physical growth. Methods: It was an observational research with crossectional study design. The population of this research is kindergarten children in Larangan and Jatibarang Districts. The research sample is kindergarten children who go to school in the Districts of Larangan and Jatibarang and are willing to become respondents. Primary data was collected by collecting data on anthropometric profiles (nutritional status) using scales of body weight and height.&amp;nbsp;Result: The results of data analysis showed that the proportion of kindergarten children out of 111 children was 3.6% with the very short category and 17.1% in the short category, while 79.3% with the normal category. Conclusions:&amp;nbsp; The prevalence of stunting in kindergarten children in Brebes is still high.","author":[{"dropping-particle":"","family":"Istiklaili","given":"Fifti","non-dropping-particle":"","parse-names":false,"suffix":""}],"container-title":"Indonesian Journal of Health Community","id":"ITEM-1","issue":"1","issued":{"date-parts":[["2020"]]},"page":"6-10","title":"The Prevalensi Kejadian Stunting Pada Anak TK di Kabupaten Brebes","type":"article-journal","volume":"1"},"uris":["http://www.mendeley.com/documents/?uuid=4b17efb9-cbd3-439d-8441-ad32452da714"]}],"mendeley":{"formattedCitation":"(Istiklaili, 2020)","plainTextFormattedCitation":"(Istiklaili, 2020)","previouslyFormattedCitation":"(Istiklaili, 2020)"},"properties":{"noteIndex":0},"schema":"https://github.com/citation-style-language/schema/raw/master/csl-citation.json"}</w:instrText>
            </w:r>
            <w:r w:rsidRPr="00AB69FA">
              <w:rPr>
                <w:rFonts w:ascii="Arial" w:hAnsi="Arial" w:cs="Arial"/>
                <w:bCs/>
                <w:sz w:val="18"/>
                <w:szCs w:val="18"/>
              </w:rPr>
              <w:fldChar w:fldCharType="separate"/>
            </w:r>
            <w:r w:rsidRPr="00AB69FA">
              <w:rPr>
                <w:rFonts w:ascii="Arial" w:hAnsi="Arial" w:cs="Arial"/>
                <w:bCs/>
                <w:noProof/>
                <w:sz w:val="18"/>
                <w:szCs w:val="18"/>
              </w:rPr>
              <w:t>(Istiklaili, 2020)</w:t>
            </w:r>
            <w:r w:rsidRPr="00AB69FA">
              <w:rPr>
                <w:rFonts w:ascii="Arial" w:hAnsi="Arial" w:cs="Arial"/>
                <w:bCs/>
                <w:sz w:val="18"/>
                <w:szCs w:val="18"/>
              </w:rPr>
              <w:fldChar w:fldCharType="end"/>
            </w:r>
            <w:r w:rsidRPr="00AB69FA">
              <w:rPr>
                <w:rFonts w:ascii="Arial" w:hAnsi="Arial" w:cs="Arial"/>
                <w:bCs/>
                <w:sz w:val="18"/>
                <w:szCs w:val="18"/>
              </w:rPr>
              <w:t xml:space="preserve">; Purba IG, Sunarsih E, Yuliarti </w:t>
            </w:r>
            <w:r w:rsidRPr="00AB69FA">
              <w:rPr>
                <w:rFonts w:ascii="Arial" w:hAnsi="Arial" w:cs="Arial"/>
                <w:bCs/>
                <w:sz w:val="18"/>
                <w:szCs w:val="18"/>
              </w:rPr>
              <w:fldChar w:fldCharType="begin" w:fldLock="1"/>
            </w:r>
            <w:r w:rsidRPr="00AB69FA">
              <w:rPr>
                <w:rFonts w:ascii="Arial" w:hAnsi="Arial" w:cs="Arial"/>
                <w:bCs/>
                <w:sz w:val="18"/>
                <w:szCs w:val="18"/>
              </w:rPr>
              <w:instrText>ADDIN CSL_CITATION {"citationItems":[{"id":"ITEM-1","itemData":{"DOI":"10.14710/jkli.21.3.320-328","ISSN":"1412-4939","abstract":"Latar belakang: Pestisida memiliki sifat Thyroid Disrupting Chemical yang dapat mengganggu struktur dan fungsi kelenjar Tyroid yang berdampak pada terjadinya hipotiroidisme, sehingga terjadi gangguan reproduksi pada wanita usia subur. Gangguan reproduksi pada wanita usia subur berakibat buruk pada janin yang dilahirkan. Tujuan penelitian ini adalah menganalisis hubungan pajanan pestisida dengan kejadian stunting pada balita di daerah pertanian.Metode: Jenis penelitian ini adalah analitik dengan pendekatan cross sectional. Sampel sebanyak 136 orang ibu balita terpajan pestisida di Kecamatan Sekayu Desa Lumpaatan 1 dan Desa Lumpatan 2 yang diambil secara cluster sampling. Pengumpulan data  melalui wawancara menggunakan kuesioner dan observasi menggunakan checklist. Pengolahan dan analisis data dilakukan dengan bantuan software, data dianalisis dengan uji statistik Chi-Square.Hasil: Hasil penelitian menunjukkan tidak terdapat hubungan yang signifikan antara pajanan pestisida pada ibu balita yang meliputi menyiapkan pestisida, menyemprot, menyiangi tanaman, memanen, frekuensi menyiapkan pestisida, frekuensi menyemprot, frekuensi menyiangi tanaman, frekuensi memanen dengan kejadian stunting pada balita. Pajanan pestisida pada balita juga tidak menunjukkan hubungan yang signifikan dengan kejadian stunting.Simpulan: Disimpulkan bahwa pajanan pestisida baik pada ibu balita maupun pada balita tidak menunjukkan hubungan yang signifikan.    ABSTRACTTitle : Incidence of Stunting  in Toddlers Exposed to Pesticides in Agricultural AreasBackground : Pesticides are Thyroid Disrupting Chemical that can disrupt the structure and function of the thyroid gland, which results in hypothyroidism, resulting in reproductive disorders at childbearing age. Reproductive disorders in women of childbearing age have a negative effect on the fetus being born. The purpose of this study was to analyze the relationship between pesticide exposure and the incidence of stunting in children under five in agricultural areasMethod : Design of research was analytic with a cross sectional approach. A sample of 136 toddler mother who were exposed to pesticides in Sekayu Subdistrict, Lumpaatan 1  and Lumpatan 2 were taken by cluster sampling. Collecting data through interviews using a questionnaire and observation using a checklist. Data processing and analysis was carried out with software, the data were analyzed by Chi-Square statistical test.Result : The results showed that there was no signifi…","author":[{"dropping-particle":"","family":"Purba","given":"Imelda Gernauli","non-dropping-particle":"","parse-names":false,"suffix":""},{"dropping-particle":"","family":"Sunarsih","given":"Elvi","non-dropping-particle":"","parse-names":false,"suffix":""},{"dropping-particle":"","family":"Yuliarti","given":"Yuliarti","non-dropping-particle":"","parse-names":false,"suffix":""}],"container-title":"Jurnal Kesehatan Lingkungan Indonesia","id":"ITEM-1","issue":"3","issued":{"date-parts":[["2022"]]},"page":"320-328","title":"Kejadian Stunting pada Balita Terpajan Pestisida di Daerah Pertanian","type":"article-journal","volume":"21"},"uris":["http://www.mendeley.com/documents/?uuid=8bc315e1-bc19-49c3-aa7b-864a271976a5"]}],"mendeley":{"formattedCitation":"(Purba, Sunarsih and Yuliarti, 2022)","plainTextFormattedCitation":"(Purba, Sunarsih and Yuliarti, 2022)","previouslyFormattedCitation":"(Purba et al., 2022)"},"properties":{"noteIndex":0},"schema":"https://github.com/citation-style-language/schema/raw/master/csl-citation.json"}</w:instrText>
            </w:r>
            <w:r w:rsidRPr="00AB69FA">
              <w:rPr>
                <w:rFonts w:ascii="Arial" w:hAnsi="Arial" w:cs="Arial"/>
                <w:bCs/>
                <w:sz w:val="18"/>
                <w:szCs w:val="18"/>
              </w:rPr>
              <w:fldChar w:fldCharType="separate"/>
            </w:r>
            <w:r w:rsidRPr="00AB69FA">
              <w:rPr>
                <w:rFonts w:ascii="Arial" w:hAnsi="Arial" w:cs="Arial"/>
                <w:bCs/>
                <w:noProof/>
                <w:sz w:val="18"/>
                <w:szCs w:val="18"/>
              </w:rPr>
              <w:t>(Purba, Sunarsih and Yuliarti, 2022)</w:t>
            </w:r>
            <w:r w:rsidRPr="00AB69FA">
              <w:rPr>
                <w:rFonts w:ascii="Arial" w:hAnsi="Arial" w:cs="Arial"/>
                <w:bCs/>
                <w:sz w:val="18"/>
                <w:szCs w:val="18"/>
              </w:rPr>
              <w:fldChar w:fldCharType="end"/>
            </w:r>
            <w:r w:rsidRPr="00AB69FA">
              <w:rPr>
                <w:rFonts w:ascii="Arial" w:hAnsi="Arial" w:cs="Arial"/>
                <w:bCs/>
                <w:sz w:val="18"/>
                <w:szCs w:val="18"/>
              </w:rPr>
              <w:t xml:space="preserve">; Sevira DII, Priyo, Margono </w:t>
            </w:r>
            <w:r w:rsidRPr="00AB69FA">
              <w:rPr>
                <w:rFonts w:ascii="Arial" w:hAnsi="Arial" w:cs="Arial"/>
                <w:bCs/>
                <w:sz w:val="18"/>
                <w:szCs w:val="18"/>
              </w:rPr>
              <w:fldChar w:fldCharType="begin" w:fldLock="1"/>
            </w:r>
            <w:r w:rsidRPr="00AB69FA">
              <w:rPr>
                <w:rFonts w:ascii="Arial" w:hAnsi="Arial" w:cs="Arial"/>
                <w:bCs/>
                <w:sz w:val="18"/>
                <w:szCs w:val="18"/>
              </w:rPr>
              <w:instrText>ADDIN CSL_CITATION {"citationItems":[{"id":"ITEM-1","itemData":{"abstract":"… in children under five so that the child is too short of the child … in a crisis of nutrition and child health resulting in an increase … dengan balita stunting terbanyak setelah India, Cina, Nigeria …","author":[{"dropping-particle":"","family":"Sevira","given":"D I I","non-dropping-particle":"","parse-names":false,"suffix":""},{"dropping-particle":"","family":"Priyo","given":"P","non-dropping-particle":"","parse-names":false,"suffix":""},{"dropping-particle":"","family":"Margono","given":"M","non-dropping-particle":"","parse-names":false,"suffix":""}],"container-title":"Proceeding of The URECOL","id":"ITEM-1","issued":{"date-parts":[["2022"]]},"page":"30-42","title":"Faktor-Faktor yang Mempengaruhi Stunting di Puskesmas Ngablak di Era Pandemi Covid-19 Tahun 2020","type":"article-journal"},"uris":["http://www.mendeley.com/documents/?uuid=f7687a33-375f-4577-8c05-9428f9b33334"]}],"mendeley":{"formattedCitation":"(Sevira, Priyo and Margono, 2022)","plainTextFormattedCitation":"(Sevira, Priyo and Margono, 2022)","previouslyFormattedCitation":"(Sevira et al., 2022)"},"properties":{"noteIndex":0},"schema":"https://github.com/citation-style-language/schema/raw/master/csl-citation.json"}</w:instrText>
            </w:r>
            <w:r w:rsidRPr="00AB69FA">
              <w:rPr>
                <w:rFonts w:ascii="Arial" w:hAnsi="Arial" w:cs="Arial"/>
                <w:bCs/>
                <w:sz w:val="18"/>
                <w:szCs w:val="18"/>
              </w:rPr>
              <w:fldChar w:fldCharType="separate"/>
            </w:r>
            <w:r w:rsidRPr="00AB69FA">
              <w:rPr>
                <w:rFonts w:ascii="Arial" w:hAnsi="Arial" w:cs="Arial"/>
                <w:bCs/>
                <w:noProof/>
                <w:sz w:val="18"/>
                <w:szCs w:val="18"/>
              </w:rPr>
              <w:t>(Sevira, Priyo and Margono, 2022)</w:t>
            </w:r>
            <w:r w:rsidRPr="00AB69FA">
              <w:rPr>
                <w:rFonts w:ascii="Arial" w:hAnsi="Arial" w:cs="Arial"/>
                <w:bCs/>
                <w:sz w:val="18"/>
                <w:szCs w:val="18"/>
              </w:rPr>
              <w:fldChar w:fldCharType="end"/>
            </w:r>
            <w:r w:rsidRPr="00AB69FA">
              <w:rPr>
                <w:rFonts w:ascii="Arial" w:hAnsi="Arial" w:cs="Arial"/>
                <w:bCs/>
                <w:sz w:val="18"/>
                <w:szCs w:val="18"/>
              </w:rPr>
              <w:t>.</w:t>
            </w:r>
          </w:p>
        </w:tc>
        <w:tc>
          <w:tcPr>
            <w:tcW w:w="831" w:type="pct"/>
            <w:vAlign w:val="center"/>
          </w:tcPr>
          <w:p w14:paraId="55C60500" w14:textId="77777777" w:rsidR="00AB69FA" w:rsidRPr="00AB69FA" w:rsidRDefault="00AB69FA" w:rsidP="00155DEB">
            <w:pPr>
              <w:tabs>
                <w:tab w:val="left" w:leader="dot" w:pos="8505"/>
              </w:tabs>
              <w:rPr>
                <w:rFonts w:ascii="Arial" w:hAnsi="Arial" w:cs="Arial"/>
                <w:bCs/>
                <w:sz w:val="18"/>
                <w:szCs w:val="18"/>
                <w:lang w:val="en"/>
              </w:rPr>
            </w:pPr>
            <w:r w:rsidRPr="00AB69FA">
              <w:rPr>
                <w:rFonts w:ascii="Arial" w:hAnsi="Arial" w:cs="Arial"/>
                <w:bCs/>
                <w:sz w:val="18"/>
                <w:szCs w:val="18"/>
                <w:lang w:val="en"/>
              </w:rPr>
              <w:t>3</w:t>
            </w:r>
          </w:p>
        </w:tc>
      </w:tr>
    </w:tbl>
    <w:p w14:paraId="201B5F08" w14:textId="77777777" w:rsidR="00AB69FA" w:rsidRDefault="00AB69FA" w:rsidP="00AB69FA">
      <w:pPr>
        <w:spacing w:after="0" w:line="240" w:lineRule="auto"/>
        <w:jc w:val="both"/>
        <w:rPr>
          <w:rFonts w:ascii="Arial" w:eastAsia="Arial" w:hAnsi="Arial" w:cs="Arial"/>
          <w:sz w:val="20"/>
          <w:szCs w:val="20"/>
        </w:rPr>
        <w:sectPr w:rsidR="00AB69FA" w:rsidSect="003409C9">
          <w:type w:val="continuous"/>
          <w:pgSz w:w="11907" w:h="16840"/>
          <w:pgMar w:top="1701" w:right="1701" w:bottom="1701" w:left="1701" w:header="576" w:footer="567" w:gutter="0"/>
          <w:cols w:space="720"/>
        </w:sectPr>
      </w:pPr>
    </w:p>
    <w:p w14:paraId="1CAC0E72" w14:textId="77777777" w:rsidR="00AB69FA" w:rsidRDefault="00AB69FA" w:rsidP="00AB69FA">
      <w:pPr>
        <w:pStyle w:val="Caption"/>
        <w:keepNext/>
        <w:jc w:val="center"/>
        <w:rPr>
          <w:rFonts w:ascii="Arial" w:hAnsi="Arial" w:cs="Arial"/>
          <w:b/>
          <w:bCs/>
          <w:i w:val="0"/>
          <w:iCs w:val="0"/>
          <w:color w:val="auto"/>
          <w:sz w:val="20"/>
          <w:szCs w:val="20"/>
        </w:rPr>
      </w:pPr>
    </w:p>
    <w:p w14:paraId="5F395EE5" w14:textId="4FCD93CD" w:rsidR="00AB69FA" w:rsidRPr="00940647" w:rsidRDefault="00AB69FA" w:rsidP="00AB69FA">
      <w:pPr>
        <w:pStyle w:val="Caption"/>
        <w:keepNext/>
        <w:jc w:val="center"/>
        <w:rPr>
          <w:rFonts w:ascii="Arial" w:hAnsi="Arial" w:cs="Arial"/>
          <w:b/>
          <w:bCs/>
          <w:i w:val="0"/>
          <w:iCs w:val="0"/>
          <w:color w:val="auto"/>
          <w:sz w:val="20"/>
          <w:szCs w:val="20"/>
        </w:rPr>
      </w:pPr>
      <w:r w:rsidRPr="00940647">
        <w:rPr>
          <w:rFonts w:ascii="Arial" w:hAnsi="Arial" w:cs="Arial"/>
          <w:b/>
          <w:bCs/>
          <w:i w:val="0"/>
          <w:iCs w:val="0"/>
          <w:color w:val="auto"/>
          <w:sz w:val="20"/>
          <w:szCs w:val="20"/>
        </w:rPr>
        <w:t xml:space="preserve">Tabel </w:t>
      </w:r>
      <w:r w:rsidRPr="00940647">
        <w:rPr>
          <w:rFonts w:ascii="Arial" w:hAnsi="Arial" w:cs="Arial"/>
          <w:b/>
          <w:bCs/>
          <w:i w:val="0"/>
          <w:iCs w:val="0"/>
          <w:color w:val="auto"/>
          <w:sz w:val="20"/>
          <w:szCs w:val="20"/>
        </w:rPr>
        <w:fldChar w:fldCharType="begin"/>
      </w:r>
      <w:r w:rsidRPr="00940647">
        <w:rPr>
          <w:rFonts w:ascii="Arial" w:hAnsi="Arial" w:cs="Arial"/>
          <w:b/>
          <w:bCs/>
          <w:i w:val="0"/>
          <w:iCs w:val="0"/>
          <w:color w:val="auto"/>
          <w:sz w:val="20"/>
          <w:szCs w:val="20"/>
        </w:rPr>
        <w:instrText xml:space="preserve"> SEQ Tabel \* ARABIC </w:instrText>
      </w:r>
      <w:r w:rsidRPr="00940647">
        <w:rPr>
          <w:rFonts w:ascii="Arial" w:hAnsi="Arial" w:cs="Arial"/>
          <w:b/>
          <w:bCs/>
          <w:i w:val="0"/>
          <w:iCs w:val="0"/>
          <w:color w:val="auto"/>
          <w:sz w:val="20"/>
          <w:szCs w:val="20"/>
        </w:rPr>
        <w:fldChar w:fldCharType="separate"/>
      </w:r>
      <w:r>
        <w:rPr>
          <w:rFonts w:ascii="Arial" w:hAnsi="Arial" w:cs="Arial"/>
          <w:b/>
          <w:bCs/>
          <w:i w:val="0"/>
          <w:iCs w:val="0"/>
          <w:noProof/>
          <w:color w:val="auto"/>
          <w:sz w:val="20"/>
          <w:szCs w:val="20"/>
        </w:rPr>
        <w:t>2</w:t>
      </w:r>
      <w:r w:rsidRPr="00940647">
        <w:rPr>
          <w:rFonts w:ascii="Arial" w:hAnsi="Arial" w:cs="Arial"/>
          <w:b/>
          <w:bCs/>
          <w:i w:val="0"/>
          <w:iCs w:val="0"/>
          <w:color w:val="auto"/>
          <w:sz w:val="20"/>
          <w:szCs w:val="20"/>
        </w:rPr>
        <w:fldChar w:fldCharType="end"/>
      </w:r>
      <w:r w:rsidRPr="00940647">
        <w:rPr>
          <w:rFonts w:ascii="Arial" w:hAnsi="Arial" w:cs="Arial"/>
          <w:b/>
          <w:bCs/>
          <w:i w:val="0"/>
          <w:iCs w:val="0"/>
          <w:color w:val="auto"/>
          <w:sz w:val="20"/>
          <w:szCs w:val="20"/>
          <w:lang w:val="en-US"/>
        </w:rPr>
        <w:t xml:space="preserve"> </w:t>
      </w:r>
      <w:r>
        <w:rPr>
          <w:rFonts w:ascii="Arial" w:hAnsi="Arial" w:cs="Arial"/>
          <w:b/>
          <w:bCs/>
          <w:i w:val="0"/>
          <w:iCs w:val="0"/>
          <w:color w:val="auto"/>
          <w:sz w:val="20"/>
          <w:szCs w:val="20"/>
          <w:lang w:val="en-US"/>
        </w:rPr>
        <w:br/>
      </w:r>
      <w:r w:rsidRPr="00940647">
        <w:rPr>
          <w:rFonts w:ascii="Arial" w:hAnsi="Arial" w:cs="Arial"/>
          <w:b/>
          <w:bCs/>
          <w:i w:val="0"/>
          <w:iCs w:val="0"/>
          <w:color w:val="auto"/>
          <w:sz w:val="20"/>
          <w:szCs w:val="20"/>
          <w:lang w:val="en-US"/>
        </w:rPr>
        <w:t>Review Jurnal</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18"/>
        <w:gridCol w:w="1559"/>
        <w:gridCol w:w="1276"/>
        <w:gridCol w:w="1054"/>
        <w:gridCol w:w="1653"/>
        <w:gridCol w:w="1545"/>
      </w:tblGrid>
      <w:tr w:rsidR="00AB69FA" w:rsidRPr="00AB69FA" w14:paraId="096A7134" w14:textId="77777777" w:rsidTr="00AB69FA">
        <w:trPr>
          <w:trHeight w:val="526"/>
          <w:tblHeader/>
        </w:trPr>
        <w:tc>
          <w:tcPr>
            <w:tcW w:w="1418" w:type="dxa"/>
            <w:vAlign w:val="center"/>
          </w:tcPr>
          <w:p w14:paraId="36FA6FAD" w14:textId="77777777" w:rsidR="00AB69FA" w:rsidRPr="00AB69FA" w:rsidRDefault="00AB69FA" w:rsidP="00155DEB">
            <w:pPr>
              <w:rPr>
                <w:rFonts w:ascii="Arial" w:hAnsi="Arial" w:cs="Arial"/>
                <w:b/>
                <w:sz w:val="18"/>
                <w:szCs w:val="18"/>
                <w:lang w:val="en-US"/>
              </w:rPr>
            </w:pPr>
            <w:bookmarkStart w:id="2" w:name="_Hlk139560276"/>
            <w:r w:rsidRPr="00AB69FA">
              <w:rPr>
                <w:rFonts w:ascii="Arial" w:hAnsi="Arial" w:cs="Arial"/>
                <w:b/>
                <w:sz w:val="18"/>
                <w:szCs w:val="18"/>
                <w:lang w:val="en-US"/>
              </w:rPr>
              <w:t>Nama Peneliti</w:t>
            </w:r>
          </w:p>
        </w:tc>
        <w:tc>
          <w:tcPr>
            <w:tcW w:w="1559" w:type="dxa"/>
            <w:vAlign w:val="center"/>
          </w:tcPr>
          <w:p w14:paraId="409B1CAF" w14:textId="77777777" w:rsidR="00AB69FA" w:rsidRPr="00AB69FA" w:rsidRDefault="00AB69FA" w:rsidP="00155DEB">
            <w:pPr>
              <w:rPr>
                <w:rFonts w:ascii="Arial" w:hAnsi="Arial" w:cs="Arial"/>
                <w:b/>
                <w:sz w:val="18"/>
                <w:szCs w:val="18"/>
                <w:lang w:val="en-US"/>
              </w:rPr>
            </w:pPr>
            <w:r w:rsidRPr="00AB69FA">
              <w:rPr>
                <w:rFonts w:ascii="Arial" w:hAnsi="Arial" w:cs="Arial"/>
                <w:b/>
                <w:sz w:val="18"/>
                <w:szCs w:val="18"/>
                <w:lang w:val="en-US"/>
              </w:rPr>
              <w:t>Judul Penelitian</w:t>
            </w:r>
          </w:p>
        </w:tc>
        <w:tc>
          <w:tcPr>
            <w:tcW w:w="1276" w:type="dxa"/>
            <w:vAlign w:val="center"/>
          </w:tcPr>
          <w:p w14:paraId="19A84170" w14:textId="77777777" w:rsidR="00AB69FA" w:rsidRPr="00AB69FA" w:rsidRDefault="00AB69FA" w:rsidP="00155DEB">
            <w:pPr>
              <w:rPr>
                <w:rFonts w:ascii="Arial" w:hAnsi="Arial" w:cs="Arial"/>
                <w:b/>
                <w:sz w:val="18"/>
                <w:szCs w:val="18"/>
                <w:lang w:val="en-US"/>
              </w:rPr>
            </w:pPr>
            <w:r w:rsidRPr="00AB69FA">
              <w:rPr>
                <w:rFonts w:ascii="Arial" w:hAnsi="Arial" w:cs="Arial"/>
                <w:b/>
                <w:sz w:val="18"/>
                <w:szCs w:val="18"/>
                <w:lang w:val="en-US"/>
              </w:rPr>
              <w:t>Populasi/</w:t>
            </w:r>
            <w:r w:rsidRPr="00AB69FA">
              <w:rPr>
                <w:rFonts w:ascii="Arial" w:hAnsi="Arial" w:cs="Arial"/>
                <w:b/>
                <w:sz w:val="18"/>
                <w:szCs w:val="18"/>
                <w:lang w:val="en-US"/>
              </w:rPr>
              <w:br/>
              <w:t>Sampel</w:t>
            </w:r>
          </w:p>
        </w:tc>
        <w:tc>
          <w:tcPr>
            <w:tcW w:w="1054" w:type="dxa"/>
            <w:vAlign w:val="center"/>
          </w:tcPr>
          <w:p w14:paraId="66E333B0" w14:textId="77777777" w:rsidR="00AB69FA" w:rsidRPr="00AB69FA" w:rsidRDefault="00AB69FA" w:rsidP="00155DEB">
            <w:pPr>
              <w:rPr>
                <w:rFonts w:ascii="Arial" w:hAnsi="Arial" w:cs="Arial"/>
                <w:b/>
                <w:sz w:val="18"/>
                <w:szCs w:val="18"/>
                <w:lang w:val="en-US"/>
              </w:rPr>
            </w:pPr>
            <w:r w:rsidRPr="00AB69FA">
              <w:rPr>
                <w:rFonts w:ascii="Arial" w:hAnsi="Arial" w:cs="Arial"/>
                <w:b/>
                <w:sz w:val="18"/>
                <w:szCs w:val="18"/>
                <w:lang w:val="en-US"/>
              </w:rPr>
              <w:t>Metode</w:t>
            </w:r>
          </w:p>
        </w:tc>
        <w:tc>
          <w:tcPr>
            <w:tcW w:w="1653" w:type="dxa"/>
            <w:vAlign w:val="center"/>
          </w:tcPr>
          <w:p w14:paraId="3542C426" w14:textId="77777777" w:rsidR="00AB69FA" w:rsidRPr="00AB69FA" w:rsidRDefault="00AB69FA" w:rsidP="00155DEB">
            <w:pPr>
              <w:rPr>
                <w:rFonts w:ascii="Arial" w:hAnsi="Arial" w:cs="Arial"/>
                <w:b/>
                <w:sz w:val="18"/>
                <w:szCs w:val="18"/>
                <w:lang w:val="en-US"/>
              </w:rPr>
            </w:pPr>
            <w:r w:rsidRPr="00AB69FA">
              <w:rPr>
                <w:rFonts w:ascii="Arial" w:hAnsi="Arial" w:cs="Arial"/>
                <w:b/>
                <w:sz w:val="18"/>
                <w:szCs w:val="18"/>
                <w:lang w:val="en-US"/>
              </w:rPr>
              <w:t>Hasil</w:t>
            </w:r>
          </w:p>
        </w:tc>
        <w:tc>
          <w:tcPr>
            <w:tcW w:w="1545" w:type="dxa"/>
            <w:vAlign w:val="center"/>
          </w:tcPr>
          <w:p w14:paraId="5D6BBE25" w14:textId="77777777" w:rsidR="00AB69FA" w:rsidRPr="00AB69FA" w:rsidRDefault="00AB69FA" w:rsidP="00155DEB">
            <w:pPr>
              <w:rPr>
                <w:rFonts w:ascii="Arial" w:hAnsi="Arial" w:cs="Arial"/>
                <w:b/>
                <w:sz w:val="18"/>
                <w:szCs w:val="18"/>
                <w:lang w:val="en-US"/>
              </w:rPr>
            </w:pPr>
            <w:r w:rsidRPr="00AB69FA">
              <w:rPr>
                <w:rFonts w:ascii="Arial" w:hAnsi="Arial" w:cs="Arial"/>
                <w:b/>
                <w:sz w:val="18"/>
                <w:szCs w:val="18"/>
                <w:lang w:val="en-US"/>
              </w:rPr>
              <w:t>Kesimpulan</w:t>
            </w:r>
          </w:p>
        </w:tc>
      </w:tr>
      <w:tr w:rsidR="00AB69FA" w:rsidRPr="00AB69FA" w14:paraId="220EF108" w14:textId="77777777" w:rsidTr="00155DEB">
        <w:tc>
          <w:tcPr>
            <w:tcW w:w="1418" w:type="dxa"/>
            <w:vAlign w:val="center"/>
          </w:tcPr>
          <w:p w14:paraId="5385909C"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 xml:space="preserve">Kusumastuti D, Wahyuni D, Sulistyaningsih E </w:t>
            </w:r>
          </w:p>
        </w:tc>
        <w:tc>
          <w:tcPr>
            <w:tcW w:w="1559" w:type="dxa"/>
            <w:vAlign w:val="center"/>
          </w:tcPr>
          <w:p w14:paraId="46099DC4" w14:textId="77777777" w:rsidR="00AB69FA" w:rsidRPr="00AB69FA" w:rsidRDefault="00AB69FA" w:rsidP="00155DEB">
            <w:pPr>
              <w:jc w:val="left"/>
              <w:rPr>
                <w:rFonts w:ascii="Arial" w:hAnsi="Arial" w:cs="Arial"/>
                <w:bCs/>
                <w:i/>
                <w:iCs/>
                <w:sz w:val="18"/>
                <w:szCs w:val="18"/>
              </w:rPr>
            </w:pPr>
            <w:r w:rsidRPr="00AB69FA">
              <w:rPr>
                <w:rFonts w:ascii="Arial" w:hAnsi="Arial" w:cs="Arial"/>
                <w:i/>
                <w:iCs/>
                <w:sz w:val="18"/>
                <w:szCs w:val="18"/>
              </w:rPr>
              <w:t>The Effect of Consumption Patterns and Sanitation of Vegetables and Fruits on Pesticide Residues in Mothers of Under-Two Years Short Toddlers in the City of Malang.</w:t>
            </w:r>
          </w:p>
        </w:tc>
        <w:tc>
          <w:tcPr>
            <w:tcW w:w="1276" w:type="dxa"/>
            <w:vAlign w:val="center"/>
          </w:tcPr>
          <w:p w14:paraId="79F65406"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Sebanyak 10 orang ibu yang terdiri dari 5 orang ibu kelompok kasus dengan 5 orang ibu kelompok kontrol.</w:t>
            </w:r>
          </w:p>
        </w:tc>
        <w:tc>
          <w:tcPr>
            <w:tcW w:w="1054" w:type="dxa"/>
            <w:vAlign w:val="center"/>
          </w:tcPr>
          <w:p w14:paraId="7A0252A0" w14:textId="77777777" w:rsidR="00AB69FA" w:rsidRPr="00AB69FA" w:rsidRDefault="00AB69FA" w:rsidP="00155DEB">
            <w:pPr>
              <w:jc w:val="left"/>
              <w:rPr>
                <w:rFonts w:ascii="Arial" w:hAnsi="Arial" w:cs="Arial"/>
                <w:bCs/>
                <w:i/>
                <w:iCs/>
                <w:sz w:val="18"/>
                <w:szCs w:val="18"/>
              </w:rPr>
            </w:pPr>
            <w:r w:rsidRPr="00AB69FA">
              <w:rPr>
                <w:rFonts w:ascii="Arial" w:hAnsi="Arial" w:cs="Arial"/>
                <w:bCs/>
                <w:i/>
                <w:iCs/>
                <w:sz w:val="18"/>
                <w:szCs w:val="18"/>
              </w:rPr>
              <w:t>Case Control</w:t>
            </w:r>
          </w:p>
        </w:tc>
        <w:tc>
          <w:tcPr>
            <w:tcW w:w="1653" w:type="dxa"/>
            <w:vAlign w:val="center"/>
          </w:tcPr>
          <w:p w14:paraId="4628CC6B"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Menganalisis pengaruh kebiasaan konsumsi sayur dan buah serta sanitasi terhadap residu pestisida pada ibu yang menyusui bayi di bawah usia dua tahun di Kota Malang.</w:t>
            </w:r>
          </w:p>
        </w:tc>
        <w:tc>
          <w:tcPr>
            <w:tcW w:w="1545" w:type="dxa"/>
            <w:vAlign w:val="center"/>
          </w:tcPr>
          <w:p w14:paraId="26370E4C"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 xml:space="preserve">50% responden menunjukkan bahwa terdapat residu pestisida pada buah dan sayur yang dikonsumsi sehingga memiliki pengaruh </w:t>
            </w:r>
          </w:p>
          <w:p w14:paraId="292C42E4"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terhadap kejadian stunting.</w:t>
            </w:r>
          </w:p>
        </w:tc>
      </w:tr>
      <w:tr w:rsidR="00AB69FA" w:rsidRPr="00AB69FA" w14:paraId="6CC3B6A1" w14:textId="77777777" w:rsidTr="00155DEB">
        <w:tc>
          <w:tcPr>
            <w:tcW w:w="1418" w:type="dxa"/>
            <w:vAlign w:val="center"/>
          </w:tcPr>
          <w:p w14:paraId="32418F55"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 xml:space="preserve">Istiklaili </w:t>
            </w:r>
          </w:p>
        </w:tc>
        <w:tc>
          <w:tcPr>
            <w:tcW w:w="1559" w:type="dxa"/>
            <w:vAlign w:val="center"/>
          </w:tcPr>
          <w:p w14:paraId="1824780A"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Prevalensi Kejadian Stunting pada Anak TK di Kabupaten Brebes.</w:t>
            </w:r>
          </w:p>
        </w:tc>
        <w:tc>
          <w:tcPr>
            <w:tcW w:w="1276" w:type="dxa"/>
            <w:vAlign w:val="center"/>
          </w:tcPr>
          <w:p w14:paraId="4A1DC809"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Adapun populasi dari penelitian ini yaitu anak-anak TK di Kecamatan Larangan dan Jatibarang.</w:t>
            </w:r>
          </w:p>
        </w:tc>
        <w:tc>
          <w:tcPr>
            <w:tcW w:w="1054" w:type="dxa"/>
            <w:vAlign w:val="center"/>
          </w:tcPr>
          <w:p w14:paraId="738FE825" w14:textId="77777777" w:rsidR="00AB69FA" w:rsidRPr="00AB69FA" w:rsidRDefault="00AB69FA" w:rsidP="00155DEB">
            <w:pPr>
              <w:jc w:val="left"/>
              <w:rPr>
                <w:rFonts w:ascii="Arial" w:hAnsi="Arial" w:cs="Arial"/>
                <w:bCs/>
                <w:i/>
                <w:iCs/>
                <w:sz w:val="18"/>
                <w:szCs w:val="18"/>
              </w:rPr>
            </w:pPr>
            <w:r w:rsidRPr="00AB69FA">
              <w:rPr>
                <w:rFonts w:ascii="Arial" w:hAnsi="Arial" w:cs="Arial"/>
                <w:bCs/>
                <w:i/>
                <w:iCs/>
                <w:sz w:val="18"/>
                <w:szCs w:val="18"/>
              </w:rPr>
              <w:t>Cross Sectional</w:t>
            </w:r>
          </w:p>
        </w:tc>
        <w:tc>
          <w:tcPr>
            <w:tcW w:w="1653" w:type="dxa"/>
            <w:vAlign w:val="center"/>
          </w:tcPr>
          <w:p w14:paraId="72C9BC57"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Menganalisis pengaruh pestisida terhadap gejala stunting yang dialami oleh anak TK di Kecamatan Larangan dan Jatibarang, melalui pengukuran tinggi badan.</w:t>
            </w:r>
          </w:p>
        </w:tc>
        <w:tc>
          <w:tcPr>
            <w:tcW w:w="1545" w:type="dxa"/>
            <w:vAlign w:val="center"/>
          </w:tcPr>
          <w:p w14:paraId="404B3AD5"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 xml:space="preserve">Ditemukan hasil penelitian yang menunjukkan </w:t>
            </w:r>
          </w:p>
          <w:p w14:paraId="211CE681"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bahwa diperlukan penelitian lebih lanjut untuk memastikan apakah pajanan pestisida berpengaruh terhadap kejadian stunting.</w:t>
            </w:r>
          </w:p>
        </w:tc>
      </w:tr>
      <w:tr w:rsidR="00AB69FA" w:rsidRPr="00AB69FA" w14:paraId="28A05C29" w14:textId="77777777" w:rsidTr="00155DEB">
        <w:tc>
          <w:tcPr>
            <w:tcW w:w="1418" w:type="dxa"/>
            <w:vAlign w:val="center"/>
          </w:tcPr>
          <w:p w14:paraId="2B42418A"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 xml:space="preserve">Jasman, </w:t>
            </w:r>
          </w:p>
          <w:p w14:paraId="27D91923"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 xml:space="preserve">Kartini A, Martini </w:t>
            </w:r>
          </w:p>
        </w:tc>
        <w:tc>
          <w:tcPr>
            <w:tcW w:w="1559" w:type="dxa"/>
            <w:vAlign w:val="center"/>
          </w:tcPr>
          <w:p w14:paraId="4EA60A90" w14:textId="77777777" w:rsidR="00AB69FA" w:rsidRPr="00AB69FA" w:rsidRDefault="00AB69FA" w:rsidP="00155DEB">
            <w:pPr>
              <w:spacing w:after="200"/>
              <w:jc w:val="left"/>
              <w:rPr>
                <w:rFonts w:ascii="Arial" w:hAnsi="Arial" w:cs="Arial"/>
                <w:bCs/>
                <w:sz w:val="18"/>
                <w:szCs w:val="18"/>
              </w:rPr>
            </w:pPr>
            <w:r w:rsidRPr="00AB69FA">
              <w:rPr>
                <w:rFonts w:ascii="Arial" w:hAnsi="Arial" w:cs="Arial"/>
                <w:bCs/>
                <w:sz w:val="18"/>
                <w:szCs w:val="18"/>
              </w:rPr>
              <w:t>Faktor Risiko Kejadian Stunting pada Anak Usia 12-36 Bulan di Puskesmas Woha Kabupaten Bima.</w:t>
            </w:r>
          </w:p>
        </w:tc>
        <w:tc>
          <w:tcPr>
            <w:tcW w:w="1276" w:type="dxa"/>
            <w:vAlign w:val="center"/>
          </w:tcPr>
          <w:p w14:paraId="52F00EA7"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 xml:space="preserve">96 anak </w:t>
            </w:r>
            <w:r w:rsidRPr="00AB69FA">
              <w:rPr>
                <w:rFonts w:ascii="Arial" w:hAnsi="Arial" w:cs="Arial"/>
                <w:bCs/>
                <w:sz w:val="18"/>
                <w:szCs w:val="18"/>
                <w:lang w:val="en-US"/>
              </w:rPr>
              <w:t>ber</w:t>
            </w:r>
            <w:r w:rsidRPr="00AB69FA">
              <w:rPr>
                <w:rFonts w:ascii="Arial" w:hAnsi="Arial" w:cs="Arial"/>
                <w:bCs/>
                <w:sz w:val="18"/>
                <w:szCs w:val="18"/>
              </w:rPr>
              <w:t xml:space="preserve">usia 12-36 bulan di </w:t>
            </w:r>
            <w:r w:rsidRPr="00AB69FA">
              <w:rPr>
                <w:rFonts w:ascii="Arial" w:hAnsi="Arial" w:cs="Arial"/>
                <w:bCs/>
                <w:sz w:val="18"/>
                <w:szCs w:val="18"/>
                <w:lang w:val="en-US"/>
              </w:rPr>
              <w:t>area</w:t>
            </w:r>
            <w:r w:rsidRPr="00AB69FA">
              <w:rPr>
                <w:rFonts w:ascii="Arial" w:hAnsi="Arial" w:cs="Arial"/>
                <w:bCs/>
                <w:sz w:val="18"/>
                <w:szCs w:val="18"/>
              </w:rPr>
              <w:t xml:space="preserve"> kerja Puskesmas Woha.</w:t>
            </w:r>
          </w:p>
        </w:tc>
        <w:tc>
          <w:tcPr>
            <w:tcW w:w="1054" w:type="dxa"/>
            <w:vAlign w:val="center"/>
          </w:tcPr>
          <w:p w14:paraId="5E6EFC6D" w14:textId="77777777" w:rsidR="00AB69FA" w:rsidRPr="00AB69FA" w:rsidRDefault="00AB69FA" w:rsidP="00155DEB">
            <w:pPr>
              <w:jc w:val="left"/>
              <w:rPr>
                <w:rFonts w:ascii="Arial" w:hAnsi="Arial" w:cs="Arial"/>
                <w:bCs/>
                <w:i/>
                <w:iCs/>
                <w:sz w:val="18"/>
                <w:szCs w:val="18"/>
              </w:rPr>
            </w:pPr>
            <w:r w:rsidRPr="00AB69FA">
              <w:rPr>
                <w:rFonts w:ascii="Arial" w:hAnsi="Arial" w:cs="Arial"/>
                <w:bCs/>
                <w:i/>
                <w:iCs/>
                <w:sz w:val="18"/>
                <w:szCs w:val="18"/>
              </w:rPr>
              <w:t>Case Control</w:t>
            </w:r>
          </w:p>
        </w:tc>
        <w:tc>
          <w:tcPr>
            <w:tcW w:w="1653" w:type="dxa"/>
            <w:vAlign w:val="center"/>
          </w:tcPr>
          <w:p w14:paraId="62D6C0AE"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 xml:space="preserve">Penelitian ini memiliki tujuan untuk mengidentifikasi faktor risiko stunting yang terjadi pada anak usia 12-36 bulan di wilayah kerja Puskesmas </w:t>
            </w:r>
            <w:r w:rsidRPr="00AB69FA">
              <w:rPr>
                <w:rFonts w:ascii="Arial" w:hAnsi="Arial" w:cs="Arial"/>
                <w:bCs/>
                <w:sz w:val="18"/>
                <w:szCs w:val="18"/>
              </w:rPr>
              <w:lastRenderedPageBreak/>
              <w:t>Woha, Kabupaten Bima.</w:t>
            </w:r>
          </w:p>
        </w:tc>
        <w:tc>
          <w:tcPr>
            <w:tcW w:w="1545" w:type="dxa"/>
            <w:vAlign w:val="center"/>
          </w:tcPr>
          <w:p w14:paraId="63AAC04E"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lastRenderedPageBreak/>
              <w:t>Tinggi badan ibu paling dominan dalam mempengaruhi kejadian stunting.</w:t>
            </w:r>
          </w:p>
        </w:tc>
      </w:tr>
      <w:tr w:rsidR="00AB69FA" w:rsidRPr="00AB69FA" w14:paraId="502C43A4" w14:textId="77777777" w:rsidTr="00155DEB">
        <w:tc>
          <w:tcPr>
            <w:tcW w:w="1418" w:type="dxa"/>
            <w:vAlign w:val="center"/>
          </w:tcPr>
          <w:p w14:paraId="2AFC52FC"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 xml:space="preserve">Alim KY, Rosidi A, Suhartono </w:t>
            </w:r>
          </w:p>
        </w:tc>
        <w:tc>
          <w:tcPr>
            <w:tcW w:w="1559" w:type="dxa"/>
            <w:vAlign w:val="center"/>
          </w:tcPr>
          <w:p w14:paraId="2D0848F7" w14:textId="77777777" w:rsidR="00AB69FA" w:rsidRPr="00AB69FA" w:rsidRDefault="00AB69FA" w:rsidP="00155DEB">
            <w:pPr>
              <w:jc w:val="left"/>
              <w:rPr>
                <w:rFonts w:ascii="Arial" w:hAnsi="Arial" w:cs="Arial"/>
                <w:bCs/>
                <w:i/>
                <w:iCs/>
                <w:sz w:val="18"/>
                <w:szCs w:val="18"/>
              </w:rPr>
            </w:pPr>
            <w:r w:rsidRPr="00AB69FA">
              <w:rPr>
                <w:rFonts w:ascii="Arial" w:hAnsi="Arial" w:cs="Arial"/>
                <w:bCs/>
                <w:i/>
                <w:iCs/>
                <w:sz w:val="18"/>
                <w:szCs w:val="18"/>
              </w:rPr>
              <w:t>Birth Length, Maternal Height and Pesticide Exposure Were Predictors of Child Stunting in Agricultural Area.</w:t>
            </w:r>
          </w:p>
        </w:tc>
        <w:tc>
          <w:tcPr>
            <w:tcW w:w="1276" w:type="dxa"/>
            <w:vAlign w:val="center"/>
          </w:tcPr>
          <w:p w14:paraId="31E40725"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Jumlah populasi pada penelitian ini adalah 96 balita yang terdiri dari 48 anak stunting dan 48 anak sehat.</w:t>
            </w:r>
          </w:p>
        </w:tc>
        <w:tc>
          <w:tcPr>
            <w:tcW w:w="1054" w:type="dxa"/>
            <w:vAlign w:val="center"/>
          </w:tcPr>
          <w:p w14:paraId="13F2E100" w14:textId="77777777" w:rsidR="00AB69FA" w:rsidRPr="00AB69FA" w:rsidRDefault="00AB69FA" w:rsidP="00155DEB">
            <w:pPr>
              <w:jc w:val="left"/>
              <w:rPr>
                <w:rFonts w:ascii="Arial" w:hAnsi="Arial" w:cs="Arial"/>
                <w:i/>
                <w:iCs/>
                <w:sz w:val="18"/>
                <w:szCs w:val="18"/>
              </w:rPr>
            </w:pPr>
            <w:r w:rsidRPr="00AB69FA">
              <w:rPr>
                <w:rFonts w:ascii="Arial" w:hAnsi="Arial" w:cs="Arial"/>
                <w:i/>
                <w:iCs/>
                <w:sz w:val="18"/>
                <w:szCs w:val="18"/>
              </w:rPr>
              <w:t>Case Control</w:t>
            </w:r>
          </w:p>
        </w:tc>
        <w:tc>
          <w:tcPr>
            <w:tcW w:w="1653" w:type="dxa"/>
            <w:vAlign w:val="center"/>
          </w:tcPr>
          <w:p w14:paraId="67AE6635"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Menganalisa berbagai faktor risiko terjadinya stunting pada anak usia 2-5 tahun di wilayah pertanian.</w:t>
            </w:r>
          </w:p>
        </w:tc>
        <w:tc>
          <w:tcPr>
            <w:tcW w:w="1545" w:type="dxa"/>
            <w:vAlign w:val="center"/>
          </w:tcPr>
          <w:p w14:paraId="2893FBB6"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Panjang badan saat lahir, tinggi badan ibu, dan pajanan pestisida merupakan beberapa faktor risiko stunting yang terjadi pada anak usia 2-5 tahun.</w:t>
            </w:r>
          </w:p>
        </w:tc>
      </w:tr>
      <w:tr w:rsidR="00AB69FA" w:rsidRPr="00AB69FA" w14:paraId="7BE89908" w14:textId="77777777" w:rsidTr="00155DEB">
        <w:tc>
          <w:tcPr>
            <w:tcW w:w="1418" w:type="dxa"/>
            <w:vAlign w:val="center"/>
          </w:tcPr>
          <w:p w14:paraId="4D2BD234"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 xml:space="preserve">Apriningtyas VN, Kristini TD </w:t>
            </w:r>
          </w:p>
        </w:tc>
        <w:tc>
          <w:tcPr>
            <w:tcW w:w="1559" w:type="dxa"/>
            <w:vAlign w:val="center"/>
          </w:tcPr>
          <w:p w14:paraId="252BF6C0"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 xml:space="preserve">Faktor Prenatal yang Berhubungan dengan Kejadian </w:t>
            </w:r>
          </w:p>
          <w:p w14:paraId="22A5DFC5"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Stunting Anak Usia 6-24 Bulan.</w:t>
            </w:r>
          </w:p>
        </w:tc>
        <w:tc>
          <w:tcPr>
            <w:tcW w:w="1276" w:type="dxa"/>
            <w:vAlign w:val="center"/>
          </w:tcPr>
          <w:p w14:paraId="50864F00"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62 responden</w:t>
            </w:r>
            <w:r w:rsidRPr="00AB69FA">
              <w:rPr>
                <w:rFonts w:ascii="Arial" w:hAnsi="Arial" w:cs="Arial"/>
                <w:bCs/>
                <w:sz w:val="18"/>
                <w:szCs w:val="18"/>
                <w:lang w:val="en-US"/>
              </w:rPr>
              <w:t xml:space="preserve"> berupa</w:t>
            </w:r>
            <w:r w:rsidRPr="00AB69FA">
              <w:rPr>
                <w:rFonts w:ascii="Arial" w:hAnsi="Arial" w:cs="Arial"/>
                <w:bCs/>
                <w:sz w:val="18"/>
                <w:szCs w:val="18"/>
              </w:rPr>
              <w:t xml:space="preserve"> ibu yang mempunyai anak stunting dan non-stunting berusia 6-24 bulan.</w:t>
            </w:r>
          </w:p>
        </w:tc>
        <w:tc>
          <w:tcPr>
            <w:tcW w:w="1054" w:type="dxa"/>
            <w:vAlign w:val="center"/>
          </w:tcPr>
          <w:p w14:paraId="4B9182F3" w14:textId="77777777" w:rsidR="00AB69FA" w:rsidRPr="00AB69FA" w:rsidRDefault="00AB69FA" w:rsidP="00155DEB">
            <w:pPr>
              <w:jc w:val="left"/>
              <w:rPr>
                <w:rFonts w:ascii="Arial" w:hAnsi="Arial" w:cs="Arial"/>
                <w:bCs/>
                <w:i/>
                <w:iCs/>
                <w:sz w:val="18"/>
                <w:szCs w:val="18"/>
              </w:rPr>
            </w:pPr>
            <w:r w:rsidRPr="00AB69FA">
              <w:rPr>
                <w:rFonts w:ascii="Arial" w:hAnsi="Arial" w:cs="Arial"/>
                <w:bCs/>
                <w:i/>
                <w:iCs/>
                <w:sz w:val="18"/>
                <w:szCs w:val="18"/>
              </w:rPr>
              <w:t>Case Control</w:t>
            </w:r>
          </w:p>
        </w:tc>
        <w:tc>
          <w:tcPr>
            <w:tcW w:w="1653" w:type="dxa"/>
            <w:vAlign w:val="center"/>
          </w:tcPr>
          <w:p w14:paraId="285976DA"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Tujuan dari penelitian ini adalah untuk mengetahui faktor prenatal yang berkaitan dengan terjadinya stunting di Desa Dukuhmaja, Kecamatan Songgom, Kabupaten Brebes.</w:t>
            </w:r>
          </w:p>
        </w:tc>
        <w:tc>
          <w:tcPr>
            <w:tcW w:w="1545" w:type="dxa"/>
            <w:vAlign w:val="center"/>
          </w:tcPr>
          <w:p w14:paraId="0B31431E"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Terdapat keterkaitan antara tinggi badan ibu, status KEK, berat badan, dan adanya riwayat paparan bahan kimia terhadap stunting.</w:t>
            </w:r>
          </w:p>
        </w:tc>
      </w:tr>
      <w:tr w:rsidR="00AB69FA" w:rsidRPr="00AB69FA" w14:paraId="507E85B3" w14:textId="77777777" w:rsidTr="00155DEB">
        <w:tc>
          <w:tcPr>
            <w:tcW w:w="1418" w:type="dxa"/>
            <w:vAlign w:val="center"/>
          </w:tcPr>
          <w:p w14:paraId="2543BE85"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 xml:space="preserve">Purba IG, Sunarsih E, Yuliarti </w:t>
            </w:r>
          </w:p>
        </w:tc>
        <w:tc>
          <w:tcPr>
            <w:tcW w:w="1559" w:type="dxa"/>
            <w:vAlign w:val="center"/>
          </w:tcPr>
          <w:p w14:paraId="32F0BC79"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 xml:space="preserve">Kejadian Stunting pada Balita Terpajan Pestisida </w:t>
            </w:r>
          </w:p>
          <w:p w14:paraId="587B44B9"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di Daerah Pertanian.</w:t>
            </w:r>
          </w:p>
        </w:tc>
        <w:tc>
          <w:tcPr>
            <w:tcW w:w="1276" w:type="dxa"/>
            <w:vAlign w:val="center"/>
          </w:tcPr>
          <w:p w14:paraId="0C085416" w14:textId="77777777" w:rsidR="00AB69FA" w:rsidRPr="00AB69FA" w:rsidRDefault="00AB69FA" w:rsidP="00155DEB">
            <w:pPr>
              <w:jc w:val="left"/>
              <w:rPr>
                <w:rFonts w:ascii="Arial" w:hAnsi="Arial" w:cs="Arial"/>
                <w:bCs/>
                <w:sz w:val="18"/>
                <w:szCs w:val="18"/>
                <w:lang w:val="en-US"/>
              </w:rPr>
            </w:pPr>
            <w:r w:rsidRPr="00AB69FA">
              <w:rPr>
                <w:rFonts w:ascii="Arial" w:hAnsi="Arial" w:cs="Arial"/>
                <w:bCs/>
                <w:sz w:val="18"/>
                <w:szCs w:val="18"/>
              </w:rPr>
              <w:t>136 ibu balita yang terdampak paparan pestisida di Kecamatan Sekayu, Desa Lumpaatan</w:t>
            </w:r>
            <w:r w:rsidRPr="00AB69FA">
              <w:rPr>
                <w:rFonts w:ascii="Arial" w:hAnsi="Arial" w:cs="Arial"/>
                <w:bCs/>
                <w:sz w:val="18"/>
                <w:szCs w:val="18"/>
                <w:lang w:val="en-US"/>
              </w:rPr>
              <w:t>.</w:t>
            </w:r>
          </w:p>
        </w:tc>
        <w:tc>
          <w:tcPr>
            <w:tcW w:w="1054" w:type="dxa"/>
            <w:vAlign w:val="center"/>
          </w:tcPr>
          <w:p w14:paraId="368E9288" w14:textId="77777777" w:rsidR="00AB69FA" w:rsidRPr="00AB69FA" w:rsidRDefault="00AB69FA" w:rsidP="00155DEB">
            <w:pPr>
              <w:jc w:val="left"/>
              <w:rPr>
                <w:rFonts w:ascii="Arial" w:hAnsi="Arial" w:cs="Arial"/>
                <w:bCs/>
                <w:i/>
                <w:iCs/>
                <w:sz w:val="18"/>
                <w:szCs w:val="18"/>
              </w:rPr>
            </w:pPr>
            <w:r w:rsidRPr="00AB69FA">
              <w:rPr>
                <w:rFonts w:ascii="Arial" w:hAnsi="Arial" w:cs="Arial"/>
                <w:bCs/>
                <w:i/>
                <w:iCs/>
                <w:sz w:val="18"/>
                <w:szCs w:val="18"/>
              </w:rPr>
              <w:t>Cross Sectional</w:t>
            </w:r>
          </w:p>
        </w:tc>
        <w:tc>
          <w:tcPr>
            <w:tcW w:w="1653" w:type="dxa"/>
            <w:vAlign w:val="center"/>
          </w:tcPr>
          <w:p w14:paraId="16982A46"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136 ibu balita yang terdampak paparan pestisida di Kecamatan Sekayu, Desa Lumpaatan.</w:t>
            </w:r>
          </w:p>
        </w:tc>
        <w:tc>
          <w:tcPr>
            <w:tcW w:w="1545" w:type="dxa"/>
            <w:vAlign w:val="center"/>
          </w:tcPr>
          <w:p w14:paraId="669A821D"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Dapat disimpulkan bahwa pajanan pestisida pada ibu yang mempunyai anak balita dan batita tidak memiliki hubungan yang signifikan.</w:t>
            </w:r>
          </w:p>
        </w:tc>
      </w:tr>
      <w:tr w:rsidR="00AB69FA" w:rsidRPr="00AB69FA" w14:paraId="31055477" w14:textId="77777777" w:rsidTr="00155DEB">
        <w:tc>
          <w:tcPr>
            <w:tcW w:w="1418" w:type="dxa"/>
            <w:vAlign w:val="center"/>
          </w:tcPr>
          <w:p w14:paraId="20DC04D6"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 xml:space="preserve">Mardiyana R, Darundiati YH, Dangiran HL </w:t>
            </w:r>
          </w:p>
        </w:tc>
        <w:tc>
          <w:tcPr>
            <w:tcW w:w="1559" w:type="dxa"/>
            <w:vAlign w:val="center"/>
          </w:tcPr>
          <w:p w14:paraId="33B2534B"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Hubungan Paparan Pestisida dengan Kejadian Stunting pada Anak Usia 2-5 Tahun di Kabupaten Magelang (Studi Kasus di Kecamatan Ngablak).</w:t>
            </w:r>
          </w:p>
        </w:tc>
        <w:tc>
          <w:tcPr>
            <w:tcW w:w="1276" w:type="dxa"/>
            <w:vAlign w:val="center"/>
          </w:tcPr>
          <w:p w14:paraId="5B323E02"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 xml:space="preserve">Ibu yang memiliki anak </w:t>
            </w:r>
          </w:p>
          <w:p w14:paraId="3181C3CB"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 xml:space="preserve">usia 2-5 tahun di </w:t>
            </w:r>
            <w:r w:rsidRPr="00AB69FA">
              <w:rPr>
                <w:rFonts w:ascii="Arial" w:hAnsi="Arial" w:cs="Arial"/>
                <w:bCs/>
                <w:sz w:val="18"/>
                <w:szCs w:val="18"/>
                <w:lang w:val="en-US"/>
              </w:rPr>
              <w:t>area</w:t>
            </w:r>
            <w:r w:rsidRPr="00AB69FA">
              <w:rPr>
                <w:rFonts w:ascii="Arial" w:hAnsi="Arial" w:cs="Arial"/>
                <w:bCs/>
                <w:sz w:val="18"/>
                <w:szCs w:val="18"/>
              </w:rPr>
              <w:t xml:space="preserve"> kerja Puskesmas Ngablak.</w:t>
            </w:r>
          </w:p>
        </w:tc>
        <w:tc>
          <w:tcPr>
            <w:tcW w:w="1054" w:type="dxa"/>
            <w:vAlign w:val="center"/>
          </w:tcPr>
          <w:p w14:paraId="5A412041" w14:textId="77777777" w:rsidR="00AB69FA" w:rsidRPr="00AB69FA" w:rsidRDefault="00AB69FA" w:rsidP="00155DEB">
            <w:pPr>
              <w:jc w:val="left"/>
              <w:rPr>
                <w:rFonts w:ascii="Arial" w:hAnsi="Arial" w:cs="Arial"/>
                <w:bCs/>
                <w:i/>
                <w:iCs/>
                <w:sz w:val="18"/>
                <w:szCs w:val="18"/>
              </w:rPr>
            </w:pPr>
            <w:r w:rsidRPr="00AB69FA">
              <w:rPr>
                <w:rFonts w:ascii="Arial" w:hAnsi="Arial" w:cs="Arial"/>
                <w:bCs/>
                <w:i/>
                <w:iCs/>
                <w:sz w:val="18"/>
                <w:szCs w:val="18"/>
              </w:rPr>
              <w:t>Case Control</w:t>
            </w:r>
          </w:p>
        </w:tc>
        <w:tc>
          <w:tcPr>
            <w:tcW w:w="1653" w:type="dxa"/>
            <w:vAlign w:val="center"/>
          </w:tcPr>
          <w:p w14:paraId="0F7F51D5"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Adapun tujuan dari penelitian ini adalah untuk mengkaji keterkaitan antara paparan pestisida terhadap kejadian stunting pada anak usia 2-5 tahun di Kecamatan Ngablak, Kabupaten Magelang.</w:t>
            </w:r>
          </w:p>
        </w:tc>
        <w:tc>
          <w:tcPr>
            <w:tcW w:w="1545" w:type="dxa"/>
            <w:vAlign w:val="center"/>
          </w:tcPr>
          <w:p w14:paraId="2273014B"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Ada keterkaitan antara pola kebiasaan anak beraktivitas bermain di area pertanian, penyimpanan pestisida di dalam rumah, penyemprotan, pembersihan alat semprot, dan peracikan pestisida dengan terjadinya stunting pada anak usia 2-5 tahun di Kecamatan Ngablak, Kabupaten Magelang.</w:t>
            </w:r>
          </w:p>
        </w:tc>
      </w:tr>
      <w:tr w:rsidR="00AB69FA" w:rsidRPr="00AB69FA" w14:paraId="635E6FA9" w14:textId="77777777" w:rsidTr="00155DEB">
        <w:tc>
          <w:tcPr>
            <w:tcW w:w="1418" w:type="dxa"/>
            <w:vAlign w:val="center"/>
          </w:tcPr>
          <w:p w14:paraId="3486383E"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lastRenderedPageBreak/>
              <w:t xml:space="preserve">Alim KY, Rosidi A, Suhartono </w:t>
            </w:r>
          </w:p>
        </w:tc>
        <w:tc>
          <w:tcPr>
            <w:tcW w:w="1559" w:type="dxa"/>
            <w:vAlign w:val="center"/>
          </w:tcPr>
          <w:p w14:paraId="1C28624A"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Riwayat Paparan Pestisida Sebagai Faktor Risiko Stunting Pada Anak Usia 2-5 Tahun di Daerah Pertanian.</w:t>
            </w:r>
          </w:p>
        </w:tc>
        <w:tc>
          <w:tcPr>
            <w:tcW w:w="1276" w:type="dxa"/>
            <w:vAlign w:val="center"/>
          </w:tcPr>
          <w:p w14:paraId="544F7A76"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47 penderita stunting dan 47 pembanding non-stunting pada anak usia 2-5 tahun di area pertanian.</w:t>
            </w:r>
          </w:p>
        </w:tc>
        <w:tc>
          <w:tcPr>
            <w:tcW w:w="1054" w:type="dxa"/>
            <w:vAlign w:val="center"/>
          </w:tcPr>
          <w:p w14:paraId="0819E8F2" w14:textId="77777777" w:rsidR="00AB69FA" w:rsidRPr="00AB69FA" w:rsidRDefault="00AB69FA" w:rsidP="00155DEB">
            <w:pPr>
              <w:jc w:val="left"/>
              <w:rPr>
                <w:rFonts w:ascii="Arial" w:hAnsi="Arial" w:cs="Arial"/>
                <w:bCs/>
                <w:i/>
                <w:iCs/>
                <w:sz w:val="18"/>
                <w:szCs w:val="18"/>
              </w:rPr>
            </w:pPr>
            <w:r w:rsidRPr="00AB69FA">
              <w:rPr>
                <w:rFonts w:ascii="Arial" w:hAnsi="Arial" w:cs="Arial"/>
                <w:bCs/>
                <w:i/>
                <w:iCs/>
                <w:sz w:val="18"/>
                <w:szCs w:val="18"/>
              </w:rPr>
              <w:t>Case Control</w:t>
            </w:r>
          </w:p>
        </w:tc>
        <w:tc>
          <w:tcPr>
            <w:tcW w:w="1653" w:type="dxa"/>
            <w:vAlign w:val="center"/>
          </w:tcPr>
          <w:p w14:paraId="650A4ADA"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Tujuan dari penelitian ini adalah untuk mengidentifikasi riwayat paparan pestisida terhadap anak usia 2-5 tahun di Kecamatan Wanayasa, Kabupaten Banjarnegara sebagai faktor risiko kejadian stunting.</w:t>
            </w:r>
          </w:p>
        </w:tc>
        <w:tc>
          <w:tcPr>
            <w:tcW w:w="1545" w:type="dxa"/>
            <w:vAlign w:val="center"/>
          </w:tcPr>
          <w:p w14:paraId="56E67D36"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Berdasarkan hasil penelitian ini, riwayat pajanan pestisida pada anak menjadi faktor risiko yang paling dominan dalam kejadian stunting pada anak usia 2-5 tahun.</w:t>
            </w:r>
          </w:p>
        </w:tc>
      </w:tr>
      <w:tr w:rsidR="00AB69FA" w:rsidRPr="00AB69FA" w14:paraId="106BDD3F" w14:textId="77777777" w:rsidTr="00155DEB">
        <w:tc>
          <w:tcPr>
            <w:tcW w:w="1418" w:type="dxa"/>
            <w:vAlign w:val="center"/>
          </w:tcPr>
          <w:p w14:paraId="38EE8794"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 xml:space="preserve">Sevira DII, Priyo, Margono </w:t>
            </w:r>
          </w:p>
        </w:tc>
        <w:tc>
          <w:tcPr>
            <w:tcW w:w="1559" w:type="dxa"/>
            <w:vAlign w:val="center"/>
          </w:tcPr>
          <w:p w14:paraId="31D402CC"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Faktor-faktor yang Mempengaruhi Stunting di Puskesmas Ngablak di Era Pandemi Covid-19 Tahun 2020.</w:t>
            </w:r>
          </w:p>
        </w:tc>
        <w:tc>
          <w:tcPr>
            <w:tcW w:w="1276" w:type="dxa"/>
            <w:vAlign w:val="center"/>
          </w:tcPr>
          <w:p w14:paraId="2D7C1145"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Adapun sampel dalam studi ini terdiri dari 60 balita stunting berusia 12-36 bulan.</w:t>
            </w:r>
          </w:p>
        </w:tc>
        <w:tc>
          <w:tcPr>
            <w:tcW w:w="1054" w:type="dxa"/>
            <w:vAlign w:val="center"/>
          </w:tcPr>
          <w:p w14:paraId="0BAF50A6" w14:textId="77777777" w:rsidR="00AB69FA" w:rsidRPr="00AB69FA" w:rsidRDefault="00AB69FA" w:rsidP="00155DEB">
            <w:pPr>
              <w:jc w:val="left"/>
              <w:rPr>
                <w:rFonts w:ascii="Arial" w:hAnsi="Arial" w:cs="Arial"/>
                <w:bCs/>
                <w:i/>
                <w:iCs/>
                <w:sz w:val="18"/>
                <w:szCs w:val="18"/>
              </w:rPr>
            </w:pPr>
            <w:r w:rsidRPr="00AB69FA">
              <w:rPr>
                <w:rFonts w:ascii="Arial" w:hAnsi="Arial" w:cs="Arial"/>
                <w:bCs/>
                <w:i/>
                <w:iCs/>
                <w:sz w:val="18"/>
                <w:szCs w:val="18"/>
              </w:rPr>
              <w:t>Cross Sectional</w:t>
            </w:r>
          </w:p>
        </w:tc>
        <w:tc>
          <w:tcPr>
            <w:tcW w:w="1653" w:type="dxa"/>
            <w:vAlign w:val="center"/>
          </w:tcPr>
          <w:p w14:paraId="5FB595D8"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Untuk mengidentifikasi variabel-variabel yang berhubungan dengan stunting di Puskesmas Ngablak pada era pandemi Covid-19 tahun 2020.</w:t>
            </w:r>
          </w:p>
        </w:tc>
        <w:tc>
          <w:tcPr>
            <w:tcW w:w="1545" w:type="dxa"/>
            <w:vAlign w:val="center"/>
          </w:tcPr>
          <w:p w14:paraId="54425962"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Faktor risiko stunting meliputi pendidikan ibu, tingkat ekonomi keluarga, riwayat pemberian ASI eksklusif, dan riwayat kesehatan ibu, intensitas kunjungan ke posyandu, higiene perorangan dan gangguan tiroid. Pestisida sendiri tidak menjadi faktor penentu adanya kejadian stunting.</w:t>
            </w:r>
          </w:p>
        </w:tc>
      </w:tr>
      <w:tr w:rsidR="00AB69FA" w:rsidRPr="00AB69FA" w14:paraId="440BA4BA" w14:textId="77777777" w:rsidTr="00155DEB">
        <w:tc>
          <w:tcPr>
            <w:tcW w:w="1418" w:type="dxa"/>
            <w:vAlign w:val="center"/>
          </w:tcPr>
          <w:p w14:paraId="151368CB"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 xml:space="preserve">Nurrohmah AA, Nurjazuli, Joko T </w:t>
            </w:r>
          </w:p>
        </w:tc>
        <w:tc>
          <w:tcPr>
            <w:tcW w:w="1559" w:type="dxa"/>
            <w:vAlign w:val="center"/>
          </w:tcPr>
          <w:p w14:paraId="24A80259"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Hubungan Riwayat Paparan Pestisida Ibu Saat Hamil Dengan Kejadian Stunting Anak Usia 2- 5 Tahun (Studi Kasus di Wilayah Kerja Puskesmas Sawangan 1, Kabupaten Magelang).</w:t>
            </w:r>
          </w:p>
        </w:tc>
        <w:tc>
          <w:tcPr>
            <w:tcW w:w="1276" w:type="dxa"/>
            <w:vAlign w:val="center"/>
          </w:tcPr>
          <w:p w14:paraId="5C6ED890"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Sampel dalam studi ini adalah ibu-ibu yang mempunyai anak usia 2-5 tahun di area kerja Puskesmas Sawangan 1.</w:t>
            </w:r>
          </w:p>
        </w:tc>
        <w:tc>
          <w:tcPr>
            <w:tcW w:w="1054" w:type="dxa"/>
            <w:vAlign w:val="center"/>
          </w:tcPr>
          <w:p w14:paraId="2376EA0D" w14:textId="77777777" w:rsidR="00AB69FA" w:rsidRPr="00AB69FA" w:rsidRDefault="00AB69FA" w:rsidP="00155DEB">
            <w:pPr>
              <w:jc w:val="left"/>
              <w:rPr>
                <w:rFonts w:ascii="Arial" w:hAnsi="Arial" w:cs="Arial"/>
                <w:bCs/>
                <w:i/>
                <w:iCs/>
                <w:sz w:val="18"/>
                <w:szCs w:val="18"/>
              </w:rPr>
            </w:pPr>
            <w:r w:rsidRPr="00AB69FA">
              <w:rPr>
                <w:rFonts w:ascii="Arial" w:hAnsi="Arial" w:cs="Arial"/>
                <w:bCs/>
                <w:i/>
                <w:iCs/>
                <w:sz w:val="18"/>
                <w:szCs w:val="18"/>
              </w:rPr>
              <w:t>Case Control</w:t>
            </w:r>
          </w:p>
        </w:tc>
        <w:tc>
          <w:tcPr>
            <w:tcW w:w="1653" w:type="dxa"/>
            <w:vAlign w:val="center"/>
          </w:tcPr>
          <w:p w14:paraId="23FDB11E"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Menganalisis Riwayat paparan pestisida yang dialami oleh ibu semasa hamil terhadap kejadian stunting pada anak usia 2-5 tahun di area kerja Puskesmas Sawangan 1.</w:t>
            </w:r>
          </w:p>
        </w:tc>
        <w:tc>
          <w:tcPr>
            <w:tcW w:w="1545" w:type="dxa"/>
            <w:vAlign w:val="center"/>
          </w:tcPr>
          <w:p w14:paraId="56808ECF" w14:textId="77777777" w:rsidR="00AB69FA" w:rsidRPr="00AB69FA" w:rsidRDefault="00AB69FA" w:rsidP="00155DEB">
            <w:pPr>
              <w:rPr>
                <w:rFonts w:ascii="Arial" w:hAnsi="Arial" w:cs="Arial"/>
                <w:bCs/>
                <w:sz w:val="18"/>
                <w:szCs w:val="18"/>
              </w:rPr>
            </w:pPr>
            <w:r w:rsidRPr="00AB69FA">
              <w:rPr>
                <w:rFonts w:ascii="Arial" w:hAnsi="Arial" w:cs="Arial"/>
                <w:bCs/>
                <w:sz w:val="18"/>
                <w:szCs w:val="18"/>
              </w:rPr>
              <w:t xml:space="preserve">Terdapat </w:t>
            </w:r>
            <w:r w:rsidRPr="00AB69FA">
              <w:rPr>
                <w:rFonts w:ascii="Arial" w:hAnsi="Arial" w:cs="Arial"/>
                <w:bCs/>
                <w:sz w:val="18"/>
                <w:szCs w:val="18"/>
                <w:lang w:val="en-US"/>
              </w:rPr>
              <w:t>kaitan</w:t>
            </w:r>
            <w:r w:rsidRPr="00AB69FA">
              <w:rPr>
                <w:rFonts w:ascii="Arial" w:hAnsi="Arial" w:cs="Arial"/>
                <w:bCs/>
                <w:sz w:val="18"/>
                <w:szCs w:val="18"/>
              </w:rPr>
              <w:t xml:space="preserve"> antara </w:t>
            </w:r>
            <w:r w:rsidRPr="00AB69FA">
              <w:rPr>
                <w:rFonts w:ascii="Arial" w:hAnsi="Arial" w:cs="Arial"/>
                <w:bCs/>
                <w:sz w:val="18"/>
                <w:szCs w:val="18"/>
                <w:lang w:val="en-US"/>
              </w:rPr>
              <w:t>partisipasi</w:t>
            </w:r>
            <w:r w:rsidRPr="00AB69FA">
              <w:rPr>
                <w:rFonts w:ascii="Arial" w:hAnsi="Arial" w:cs="Arial"/>
                <w:bCs/>
                <w:sz w:val="18"/>
                <w:szCs w:val="18"/>
              </w:rPr>
              <w:t xml:space="preserve"> ibu hamil dalam </w:t>
            </w:r>
            <w:r w:rsidRPr="00AB69FA">
              <w:rPr>
                <w:rFonts w:ascii="Arial" w:hAnsi="Arial" w:cs="Arial"/>
                <w:bCs/>
                <w:sz w:val="18"/>
                <w:szCs w:val="18"/>
                <w:lang w:val="en-US"/>
              </w:rPr>
              <w:t>aktivitas</w:t>
            </w:r>
            <w:r w:rsidRPr="00AB69FA">
              <w:rPr>
                <w:rFonts w:ascii="Arial" w:hAnsi="Arial" w:cs="Arial"/>
                <w:bCs/>
                <w:sz w:val="18"/>
                <w:szCs w:val="18"/>
              </w:rPr>
              <w:t xml:space="preserve"> pertanian dan penggunaan APD dengan kejadian stunting. namun tidak ada </w:t>
            </w:r>
            <w:r w:rsidRPr="00AB69FA">
              <w:rPr>
                <w:rFonts w:ascii="Arial" w:hAnsi="Arial" w:cs="Arial"/>
                <w:bCs/>
                <w:sz w:val="18"/>
                <w:szCs w:val="18"/>
                <w:lang w:val="en-US"/>
              </w:rPr>
              <w:t>h</w:t>
            </w:r>
            <w:r w:rsidRPr="00AB69FA">
              <w:rPr>
                <w:rFonts w:ascii="Arial" w:hAnsi="Arial" w:cs="Arial"/>
                <w:bCs/>
                <w:sz w:val="18"/>
                <w:szCs w:val="18"/>
              </w:rPr>
              <w:t>ubungan lamanya bekerja dan penyimpanan</w:t>
            </w:r>
          </w:p>
          <w:p w14:paraId="1CF37CE8" w14:textId="77777777" w:rsidR="00AB69FA" w:rsidRPr="00AB69FA" w:rsidRDefault="00AB69FA" w:rsidP="00155DEB">
            <w:pPr>
              <w:jc w:val="left"/>
              <w:rPr>
                <w:rFonts w:ascii="Arial" w:hAnsi="Arial" w:cs="Arial"/>
                <w:bCs/>
                <w:sz w:val="18"/>
                <w:szCs w:val="18"/>
              </w:rPr>
            </w:pPr>
            <w:r w:rsidRPr="00AB69FA">
              <w:rPr>
                <w:rFonts w:ascii="Arial" w:hAnsi="Arial" w:cs="Arial"/>
                <w:bCs/>
                <w:sz w:val="18"/>
                <w:szCs w:val="18"/>
              </w:rPr>
              <w:t>pestisida di rumah terhadap terjadinya stunting pada anak berusia 2-5 tahun.</w:t>
            </w:r>
          </w:p>
        </w:tc>
      </w:tr>
      <w:bookmarkEnd w:id="2"/>
    </w:tbl>
    <w:p w14:paraId="7740423C" w14:textId="2C1A9414" w:rsidR="005B6CE6" w:rsidRDefault="005B6CE6" w:rsidP="00B90FA7">
      <w:pPr>
        <w:spacing w:line="240" w:lineRule="auto"/>
        <w:jc w:val="both"/>
        <w:rPr>
          <w:rFonts w:ascii="Arial" w:eastAsia="Arial" w:hAnsi="Arial" w:cs="Arial"/>
          <w:b/>
          <w:i/>
          <w:sz w:val="20"/>
          <w:szCs w:val="20"/>
        </w:rPr>
      </w:pPr>
    </w:p>
    <w:p w14:paraId="12AF9EE8" w14:textId="766FE360" w:rsidR="00AB69FA" w:rsidRDefault="00AB69FA" w:rsidP="00B90FA7">
      <w:pPr>
        <w:spacing w:line="240" w:lineRule="auto"/>
        <w:jc w:val="both"/>
        <w:rPr>
          <w:rFonts w:ascii="Arial" w:eastAsia="Arial" w:hAnsi="Arial" w:cs="Arial"/>
          <w:b/>
          <w:i/>
          <w:sz w:val="20"/>
          <w:szCs w:val="20"/>
        </w:rPr>
      </w:pPr>
    </w:p>
    <w:p w14:paraId="76C0EA11" w14:textId="77777777" w:rsidR="00AB69FA" w:rsidRDefault="00AB69FA" w:rsidP="00AB69FA">
      <w:pPr>
        <w:keepNext/>
        <w:spacing w:after="0" w:line="240" w:lineRule="auto"/>
        <w:jc w:val="center"/>
      </w:pPr>
      <w:r>
        <w:rPr>
          <w:noProof/>
        </w:rPr>
        <w:lastRenderedPageBreak/>
        <w:drawing>
          <wp:inline distT="0" distB="0" distL="0" distR="0" wp14:anchorId="7C86EAA5" wp14:editId="6460B61A">
            <wp:extent cx="4284485" cy="2673350"/>
            <wp:effectExtent l="0" t="0" r="1905" b="0"/>
            <wp:docPr id="18134486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69" t="2785" r="1313" b="3178"/>
                    <a:stretch/>
                  </pic:blipFill>
                  <pic:spPr bwMode="auto">
                    <a:xfrm>
                      <a:off x="0" y="0"/>
                      <a:ext cx="4405267" cy="2748713"/>
                    </a:xfrm>
                    <a:prstGeom prst="rect">
                      <a:avLst/>
                    </a:prstGeom>
                    <a:noFill/>
                    <a:ln>
                      <a:noFill/>
                    </a:ln>
                    <a:extLst>
                      <a:ext uri="{53640926-AAD7-44D8-BBD7-CCE9431645EC}">
                        <a14:shadowObscured xmlns:a14="http://schemas.microsoft.com/office/drawing/2010/main"/>
                      </a:ext>
                    </a:extLst>
                  </pic:spPr>
                </pic:pic>
              </a:graphicData>
            </a:graphic>
          </wp:inline>
        </w:drawing>
      </w:r>
    </w:p>
    <w:p w14:paraId="61E07F77" w14:textId="77777777" w:rsidR="00AB69FA" w:rsidRPr="009C5BD9" w:rsidRDefault="00AB69FA" w:rsidP="00AB69FA">
      <w:pPr>
        <w:pStyle w:val="Caption"/>
        <w:jc w:val="center"/>
        <w:rPr>
          <w:rFonts w:ascii="Arial" w:eastAsia="Arial" w:hAnsi="Arial" w:cs="Arial"/>
          <w:b/>
          <w:bCs/>
          <w:color w:val="auto"/>
          <w:sz w:val="22"/>
          <w:szCs w:val="22"/>
        </w:rPr>
      </w:pPr>
      <w:r w:rsidRPr="00C67C86">
        <w:rPr>
          <w:rFonts w:ascii="Arial" w:hAnsi="Arial" w:cs="Arial"/>
          <w:b/>
          <w:bCs/>
          <w:color w:val="auto"/>
          <w:sz w:val="20"/>
          <w:szCs w:val="20"/>
        </w:rPr>
        <w:t xml:space="preserve">Gambar </w:t>
      </w:r>
      <w:r w:rsidRPr="00C67C86">
        <w:rPr>
          <w:rFonts w:ascii="Arial" w:hAnsi="Arial" w:cs="Arial"/>
          <w:b/>
          <w:bCs/>
          <w:color w:val="auto"/>
          <w:sz w:val="20"/>
          <w:szCs w:val="20"/>
        </w:rPr>
        <w:fldChar w:fldCharType="begin"/>
      </w:r>
      <w:r w:rsidRPr="00C67C86">
        <w:rPr>
          <w:rFonts w:ascii="Arial" w:hAnsi="Arial" w:cs="Arial"/>
          <w:b/>
          <w:bCs/>
          <w:color w:val="auto"/>
          <w:sz w:val="20"/>
          <w:szCs w:val="20"/>
        </w:rPr>
        <w:instrText xml:space="preserve"> SEQ Gambar \* ARABIC </w:instrText>
      </w:r>
      <w:r w:rsidRPr="00C67C86">
        <w:rPr>
          <w:rFonts w:ascii="Arial" w:hAnsi="Arial" w:cs="Arial"/>
          <w:b/>
          <w:bCs/>
          <w:color w:val="auto"/>
          <w:sz w:val="20"/>
          <w:szCs w:val="20"/>
        </w:rPr>
        <w:fldChar w:fldCharType="separate"/>
      </w:r>
      <w:r>
        <w:rPr>
          <w:rFonts w:ascii="Arial" w:hAnsi="Arial" w:cs="Arial"/>
          <w:b/>
          <w:bCs/>
          <w:noProof/>
          <w:color w:val="auto"/>
          <w:sz w:val="20"/>
          <w:szCs w:val="20"/>
        </w:rPr>
        <w:t>1</w:t>
      </w:r>
      <w:r w:rsidRPr="00C67C86">
        <w:rPr>
          <w:rFonts w:ascii="Arial" w:hAnsi="Arial" w:cs="Arial"/>
          <w:b/>
          <w:bCs/>
          <w:color w:val="auto"/>
          <w:sz w:val="20"/>
          <w:szCs w:val="20"/>
        </w:rPr>
        <w:fldChar w:fldCharType="end"/>
      </w:r>
      <w:r w:rsidRPr="00C67C86">
        <w:rPr>
          <w:rFonts w:ascii="Arial" w:hAnsi="Arial" w:cs="Arial"/>
          <w:b/>
          <w:bCs/>
          <w:color w:val="auto"/>
          <w:sz w:val="20"/>
          <w:szCs w:val="20"/>
          <w:lang w:val="en-US"/>
        </w:rPr>
        <w:t xml:space="preserve"> Alur Pemilihan Artikel</w:t>
      </w:r>
    </w:p>
    <w:p w14:paraId="3D72C373" w14:textId="77777777" w:rsidR="00AB69FA" w:rsidRDefault="00AB69FA" w:rsidP="00B90FA7">
      <w:pPr>
        <w:spacing w:line="240" w:lineRule="auto"/>
        <w:jc w:val="both"/>
        <w:rPr>
          <w:rFonts w:ascii="Arial" w:eastAsia="Arial" w:hAnsi="Arial" w:cs="Arial"/>
          <w:b/>
          <w:i/>
          <w:sz w:val="20"/>
          <w:szCs w:val="20"/>
        </w:rPr>
      </w:pPr>
    </w:p>
    <w:p w14:paraId="0FE87DD9" w14:textId="6530B337" w:rsidR="00AB69FA" w:rsidRDefault="00AB69FA" w:rsidP="00B90FA7">
      <w:pPr>
        <w:spacing w:line="240" w:lineRule="auto"/>
        <w:jc w:val="both"/>
        <w:rPr>
          <w:rFonts w:ascii="Arial" w:eastAsia="Arial" w:hAnsi="Arial" w:cs="Arial"/>
          <w:b/>
          <w:i/>
          <w:sz w:val="20"/>
          <w:szCs w:val="20"/>
        </w:rPr>
      </w:pPr>
    </w:p>
    <w:p w14:paraId="18582677" w14:textId="08C862C6" w:rsidR="00AB69FA" w:rsidRDefault="00AB69FA" w:rsidP="00B90FA7">
      <w:pPr>
        <w:spacing w:line="240" w:lineRule="auto"/>
        <w:jc w:val="both"/>
        <w:rPr>
          <w:rFonts w:ascii="Arial" w:eastAsia="Arial" w:hAnsi="Arial" w:cs="Arial"/>
          <w:b/>
          <w:i/>
          <w:sz w:val="20"/>
          <w:szCs w:val="20"/>
        </w:rPr>
      </w:pPr>
    </w:p>
    <w:p w14:paraId="0A81FA9C" w14:textId="77777777" w:rsidR="00AB69FA" w:rsidRDefault="00AB69FA" w:rsidP="00B90FA7">
      <w:pPr>
        <w:spacing w:line="240" w:lineRule="auto"/>
        <w:jc w:val="both"/>
        <w:rPr>
          <w:rFonts w:ascii="Arial" w:eastAsia="Arial" w:hAnsi="Arial" w:cs="Arial"/>
          <w:b/>
          <w:i/>
          <w:sz w:val="20"/>
          <w:szCs w:val="20"/>
        </w:rPr>
      </w:pPr>
    </w:p>
    <w:sectPr w:rsidR="00AB69FA">
      <w:type w:val="continuous"/>
      <w:pgSz w:w="11907" w:h="16840"/>
      <w:pgMar w:top="1701" w:right="1701" w:bottom="1701" w:left="1701" w:header="576"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33FE3" w14:textId="77777777" w:rsidR="005D4425" w:rsidRDefault="005D4425">
      <w:pPr>
        <w:spacing w:after="0" w:line="240" w:lineRule="auto"/>
      </w:pPr>
      <w:r>
        <w:separator/>
      </w:r>
    </w:p>
  </w:endnote>
  <w:endnote w:type="continuationSeparator" w:id="0">
    <w:p w14:paraId="0B8CF413" w14:textId="77777777" w:rsidR="005D4425" w:rsidRDefault="005D4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155022"/>
      <w:docPartObj>
        <w:docPartGallery w:val="Page Numbers (Bottom of Page)"/>
        <w:docPartUnique/>
      </w:docPartObj>
    </w:sdtPr>
    <w:sdtEndPr>
      <w:rPr>
        <w:rFonts w:ascii="Arial" w:hAnsi="Arial" w:cs="Arial"/>
        <w:noProof/>
        <w:sz w:val="20"/>
        <w:szCs w:val="20"/>
      </w:rPr>
    </w:sdtEndPr>
    <w:sdtContent>
      <w:p w14:paraId="66B35C83" w14:textId="7B248A88" w:rsidR="009C27A0" w:rsidRPr="009C27A0" w:rsidRDefault="009C27A0">
        <w:pPr>
          <w:pStyle w:val="Footer"/>
          <w:jc w:val="right"/>
          <w:rPr>
            <w:rFonts w:ascii="Arial" w:hAnsi="Arial" w:cs="Arial"/>
            <w:sz w:val="20"/>
            <w:szCs w:val="20"/>
          </w:rPr>
        </w:pPr>
        <w:r w:rsidRPr="009C27A0">
          <w:rPr>
            <w:rFonts w:ascii="Arial" w:hAnsi="Arial" w:cs="Arial"/>
            <w:sz w:val="20"/>
            <w:szCs w:val="20"/>
          </w:rPr>
          <w:fldChar w:fldCharType="begin"/>
        </w:r>
        <w:r w:rsidRPr="009C27A0">
          <w:rPr>
            <w:rFonts w:ascii="Arial" w:hAnsi="Arial" w:cs="Arial"/>
            <w:sz w:val="20"/>
            <w:szCs w:val="20"/>
          </w:rPr>
          <w:instrText xml:space="preserve"> PAGE   \* MERGEFORMAT </w:instrText>
        </w:r>
        <w:r w:rsidRPr="009C27A0">
          <w:rPr>
            <w:rFonts w:ascii="Arial" w:hAnsi="Arial" w:cs="Arial"/>
            <w:sz w:val="20"/>
            <w:szCs w:val="20"/>
          </w:rPr>
          <w:fldChar w:fldCharType="separate"/>
        </w:r>
        <w:r w:rsidRPr="009C27A0">
          <w:rPr>
            <w:rFonts w:ascii="Arial" w:hAnsi="Arial" w:cs="Arial"/>
            <w:noProof/>
            <w:sz w:val="20"/>
            <w:szCs w:val="20"/>
          </w:rPr>
          <w:t>2</w:t>
        </w:r>
        <w:r w:rsidRPr="009C27A0">
          <w:rPr>
            <w:rFonts w:ascii="Arial" w:hAnsi="Arial" w:cs="Arial"/>
            <w:noProof/>
            <w:sz w:val="20"/>
            <w:szCs w:val="20"/>
          </w:rPr>
          <w:fldChar w:fldCharType="end"/>
        </w:r>
      </w:p>
    </w:sdtContent>
  </w:sdt>
  <w:p w14:paraId="65F407C9" w14:textId="77777777" w:rsidR="009C27A0" w:rsidRDefault="009C2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7C113" w14:textId="77777777" w:rsidR="005D4425" w:rsidRDefault="005D4425">
      <w:pPr>
        <w:spacing w:after="0" w:line="240" w:lineRule="auto"/>
      </w:pPr>
      <w:r>
        <w:separator/>
      </w:r>
    </w:p>
  </w:footnote>
  <w:footnote w:type="continuationSeparator" w:id="0">
    <w:p w14:paraId="6D15EEE1" w14:textId="77777777" w:rsidR="005D4425" w:rsidRDefault="005D4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B557" w14:textId="77777777" w:rsidR="005D2B58" w:rsidRDefault="005D2B58" w:rsidP="005D2B58">
    <w:pPr>
      <w:pStyle w:val="Header"/>
      <w:rPr>
        <w:rFonts w:ascii="Arial" w:hAnsi="Arial" w:cs="Arial"/>
        <w:sz w:val="20"/>
        <w:szCs w:val="20"/>
        <w:lang w:val="en-US"/>
      </w:rPr>
    </w:pPr>
    <w:r>
      <w:rPr>
        <w:rFonts w:ascii="Arial" w:hAnsi="Arial" w:cs="Arial"/>
        <w:sz w:val="20"/>
        <w:szCs w:val="20"/>
      </w:rPr>
      <w:t xml:space="preserve">Jurnal Sulolipu : Media Komunikasi Sivitas Akademika dan Masyarakat </w:t>
    </w:r>
  </w:p>
  <w:p w14:paraId="284EBBE6" w14:textId="77777777" w:rsidR="005D2B58" w:rsidRDefault="005D2B58" w:rsidP="005D2B58">
    <w:pPr>
      <w:pStyle w:val="Header"/>
      <w:rPr>
        <w:rFonts w:ascii="Arial" w:hAnsi="Arial" w:cs="Arial"/>
        <w:sz w:val="20"/>
        <w:szCs w:val="20"/>
        <w:lang w:val="x-none"/>
      </w:rPr>
    </w:pPr>
    <w:r>
      <w:rPr>
        <w:rFonts w:ascii="Arial" w:hAnsi="Arial" w:cs="Arial"/>
        <w:sz w:val="20"/>
        <w:szCs w:val="20"/>
      </w:rPr>
      <w:t>Vol.23 No.</w:t>
    </w:r>
    <w:r>
      <w:rPr>
        <w:rFonts w:ascii="Arial" w:hAnsi="Arial" w:cs="Arial"/>
        <w:sz w:val="20"/>
        <w:szCs w:val="20"/>
        <w:lang w:val="en-US"/>
      </w:rPr>
      <w:t>2</w:t>
    </w:r>
    <w:r>
      <w:rPr>
        <w:rFonts w:ascii="Arial" w:hAnsi="Arial" w:cs="Arial"/>
        <w:sz w:val="20"/>
        <w:szCs w:val="20"/>
      </w:rPr>
      <w:t xml:space="preserve"> 2023</w:t>
    </w:r>
  </w:p>
  <w:p w14:paraId="2062E862" w14:textId="6F8B329B" w:rsidR="005B6CE6" w:rsidRPr="005D2B58" w:rsidRDefault="005D2B58" w:rsidP="005D2B58">
    <w:pPr>
      <w:pStyle w:val="Header"/>
    </w:pPr>
    <w:r>
      <w:rPr>
        <w:rFonts w:ascii="Arial" w:hAnsi="Arial" w:cs="Arial"/>
        <w:sz w:val="20"/>
        <w:szCs w:val="20"/>
      </w:rPr>
      <w:t>e-issn : 2622-6960, p-issn : 0854-624X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C1D5E"/>
    <w:multiLevelType w:val="hybridMultilevel"/>
    <w:tmpl w:val="B368232A"/>
    <w:lvl w:ilvl="0" w:tplc="68E48476">
      <w:start w:val="1"/>
      <w:numFmt w:val="decimal"/>
      <w:lvlText w:val="%1."/>
      <w:lvlJc w:val="left"/>
      <w:pPr>
        <w:ind w:left="720"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3B2134E"/>
    <w:multiLevelType w:val="hybridMultilevel"/>
    <w:tmpl w:val="998CFBFC"/>
    <w:lvl w:ilvl="0" w:tplc="3809000F">
      <w:start w:val="1"/>
      <w:numFmt w:val="decimal"/>
      <w:lvlText w:val="%1."/>
      <w:lvlJc w:val="left"/>
      <w:pPr>
        <w:ind w:left="644" w:hanging="360"/>
      </w:p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 w15:restartNumberingAfterBreak="0">
    <w:nsid w:val="4BFA7604"/>
    <w:multiLevelType w:val="hybridMultilevel"/>
    <w:tmpl w:val="17E6183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7A601135"/>
    <w:multiLevelType w:val="hybridMultilevel"/>
    <w:tmpl w:val="BF7C91E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CE6"/>
    <w:rsid w:val="00004EC6"/>
    <w:rsid w:val="00007AC5"/>
    <w:rsid w:val="00017F2B"/>
    <w:rsid w:val="000262A2"/>
    <w:rsid w:val="0004659F"/>
    <w:rsid w:val="0009561A"/>
    <w:rsid w:val="000A68B8"/>
    <w:rsid w:val="000C1DE7"/>
    <w:rsid w:val="000C2F86"/>
    <w:rsid w:val="000C3BC2"/>
    <w:rsid w:val="000D2B6A"/>
    <w:rsid w:val="000D4D28"/>
    <w:rsid w:val="000E5248"/>
    <w:rsid w:val="000F48E8"/>
    <w:rsid w:val="000F5C74"/>
    <w:rsid w:val="00104D5D"/>
    <w:rsid w:val="00110BDA"/>
    <w:rsid w:val="001268D6"/>
    <w:rsid w:val="00133E01"/>
    <w:rsid w:val="001367EF"/>
    <w:rsid w:val="00137109"/>
    <w:rsid w:val="00141FAF"/>
    <w:rsid w:val="00152119"/>
    <w:rsid w:val="00153131"/>
    <w:rsid w:val="0015772E"/>
    <w:rsid w:val="001669BF"/>
    <w:rsid w:val="0017027E"/>
    <w:rsid w:val="001730CD"/>
    <w:rsid w:val="0018533B"/>
    <w:rsid w:val="00185725"/>
    <w:rsid w:val="001931A6"/>
    <w:rsid w:val="001A793F"/>
    <w:rsid w:val="001D2AAE"/>
    <w:rsid w:val="001E4BBF"/>
    <w:rsid w:val="002263E4"/>
    <w:rsid w:val="00266796"/>
    <w:rsid w:val="00274806"/>
    <w:rsid w:val="002755CA"/>
    <w:rsid w:val="00275A51"/>
    <w:rsid w:val="00276A26"/>
    <w:rsid w:val="00293C36"/>
    <w:rsid w:val="002A1737"/>
    <w:rsid w:val="002D2A80"/>
    <w:rsid w:val="002D2FC4"/>
    <w:rsid w:val="002F1D4B"/>
    <w:rsid w:val="00332420"/>
    <w:rsid w:val="003334DE"/>
    <w:rsid w:val="00334B82"/>
    <w:rsid w:val="003409C9"/>
    <w:rsid w:val="00350484"/>
    <w:rsid w:val="00353C47"/>
    <w:rsid w:val="003561F4"/>
    <w:rsid w:val="00373621"/>
    <w:rsid w:val="003B28A2"/>
    <w:rsid w:val="003B3DF8"/>
    <w:rsid w:val="003C27D4"/>
    <w:rsid w:val="003D1EBA"/>
    <w:rsid w:val="003D50F1"/>
    <w:rsid w:val="003E6A1C"/>
    <w:rsid w:val="003F2597"/>
    <w:rsid w:val="003F7C6A"/>
    <w:rsid w:val="00401895"/>
    <w:rsid w:val="00430AAE"/>
    <w:rsid w:val="00432344"/>
    <w:rsid w:val="00451772"/>
    <w:rsid w:val="00454331"/>
    <w:rsid w:val="004574A3"/>
    <w:rsid w:val="00467912"/>
    <w:rsid w:val="0048667F"/>
    <w:rsid w:val="00492E3A"/>
    <w:rsid w:val="004950F6"/>
    <w:rsid w:val="004A09B7"/>
    <w:rsid w:val="004C11FC"/>
    <w:rsid w:val="004C5EB4"/>
    <w:rsid w:val="004D090A"/>
    <w:rsid w:val="004D2ECE"/>
    <w:rsid w:val="004F7168"/>
    <w:rsid w:val="005060FB"/>
    <w:rsid w:val="00512B2B"/>
    <w:rsid w:val="00523349"/>
    <w:rsid w:val="00536121"/>
    <w:rsid w:val="005518F2"/>
    <w:rsid w:val="005551B8"/>
    <w:rsid w:val="005572DD"/>
    <w:rsid w:val="0058094F"/>
    <w:rsid w:val="005A0FE0"/>
    <w:rsid w:val="005B254A"/>
    <w:rsid w:val="005B5E19"/>
    <w:rsid w:val="005B64A2"/>
    <w:rsid w:val="005B6CE6"/>
    <w:rsid w:val="005C7CC9"/>
    <w:rsid w:val="005D2B58"/>
    <w:rsid w:val="005D4425"/>
    <w:rsid w:val="005E00D9"/>
    <w:rsid w:val="005E1D35"/>
    <w:rsid w:val="005F5182"/>
    <w:rsid w:val="006031C2"/>
    <w:rsid w:val="00607908"/>
    <w:rsid w:val="00612420"/>
    <w:rsid w:val="00620A28"/>
    <w:rsid w:val="0066180C"/>
    <w:rsid w:val="00661D01"/>
    <w:rsid w:val="00665812"/>
    <w:rsid w:val="00675BAA"/>
    <w:rsid w:val="00680FE3"/>
    <w:rsid w:val="00683B2D"/>
    <w:rsid w:val="00683EF5"/>
    <w:rsid w:val="00687109"/>
    <w:rsid w:val="006A13E4"/>
    <w:rsid w:val="006B2A3C"/>
    <w:rsid w:val="006C5FB9"/>
    <w:rsid w:val="006E07D9"/>
    <w:rsid w:val="006E374E"/>
    <w:rsid w:val="006E3D56"/>
    <w:rsid w:val="006F23B5"/>
    <w:rsid w:val="006F31FA"/>
    <w:rsid w:val="00703BC6"/>
    <w:rsid w:val="00706C1B"/>
    <w:rsid w:val="0072181C"/>
    <w:rsid w:val="007376C9"/>
    <w:rsid w:val="0075054A"/>
    <w:rsid w:val="00767FA4"/>
    <w:rsid w:val="00780C5B"/>
    <w:rsid w:val="0079223A"/>
    <w:rsid w:val="007A54D0"/>
    <w:rsid w:val="007C37B5"/>
    <w:rsid w:val="008221A2"/>
    <w:rsid w:val="00837AF5"/>
    <w:rsid w:val="0085276E"/>
    <w:rsid w:val="0086522D"/>
    <w:rsid w:val="00874BA7"/>
    <w:rsid w:val="00882283"/>
    <w:rsid w:val="0088657A"/>
    <w:rsid w:val="00890110"/>
    <w:rsid w:val="00893FAB"/>
    <w:rsid w:val="00897985"/>
    <w:rsid w:val="008A3F6E"/>
    <w:rsid w:val="008D1289"/>
    <w:rsid w:val="008E27D0"/>
    <w:rsid w:val="008F255B"/>
    <w:rsid w:val="00917FAF"/>
    <w:rsid w:val="009226F9"/>
    <w:rsid w:val="00932F1C"/>
    <w:rsid w:val="00940647"/>
    <w:rsid w:val="00944666"/>
    <w:rsid w:val="00953375"/>
    <w:rsid w:val="00956903"/>
    <w:rsid w:val="00962D6C"/>
    <w:rsid w:val="009B10CC"/>
    <w:rsid w:val="009B6974"/>
    <w:rsid w:val="009B6CF0"/>
    <w:rsid w:val="009C27A0"/>
    <w:rsid w:val="009C3140"/>
    <w:rsid w:val="009C4AD9"/>
    <w:rsid w:val="009C5BD9"/>
    <w:rsid w:val="009D34B6"/>
    <w:rsid w:val="009D424A"/>
    <w:rsid w:val="009E787C"/>
    <w:rsid w:val="009F2FAD"/>
    <w:rsid w:val="00A15CB9"/>
    <w:rsid w:val="00A200F5"/>
    <w:rsid w:val="00A376E6"/>
    <w:rsid w:val="00A64C34"/>
    <w:rsid w:val="00A77A30"/>
    <w:rsid w:val="00AA3F13"/>
    <w:rsid w:val="00AB0B22"/>
    <w:rsid w:val="00AB3E40"/>
    <w:rsid w:val="00AB4F99"/>
    <w:rsid w:val="00AB69FA"/>
    <w:rsid w:val="00AE4A37"/>
    <w:rsid w:val="00AF379A"/>
    <w:rsid w:val="00AF4E6B"/>
    <w:rsid w:val="00B064AE"/>
    <w:rsid w:val="00B0769E"/>
    <w:rsid w:val="00B110D1"/>
    <w:rsid w:val="00B166E0"/>
    <w:rsid w:val="00B262E6"/>
    <w:rsid w:val="00B422A2"/>
    <w:rsid w:val="00B46C94"/>
    <w:rsid w:val="00B47095"/>
    <w:rsid w:val="00B65D5E"/>
    <w:rsid w:val="00B90FA7"/>
    <w:rsid w:val="00B932D4"/>
    <w:rsid w:val="00BC5326"/>
    <w:rsid w:val="00BD46F2"/>
    <w:rsid w:val="00BE2AD2"/>
    <w:rsid w:val="00BF0686"/>
    <w:rsid w:val="00C25EC6"/>
    <w:rsid w:val="00C41849"/>
    <w:rsid w:val="00C55D0A"/>
    <w:rsid w:val="00C64517"/>
    <w:rsid w:val="00C67C86"/>
    <w:rsid w:val="00C701A8"/>
    <w:rsid w:val="00CB169A"/>
    <w:rsid w:val="00CD3461"/>
    <w:rsid w:val="00CE2BCB"/>
    <w:rsid w:val="00CF70B7"/>
    <w:rsid w:val="00D12559"/>
    <w:rsid w:val="00D20589"/>
    <w:rsid w:val="00D23A6D"/>
    <w:rsid w:val="00D265AC"/>
    <w:rsid w:val="00D52F5C"/>
    <w:rsid w:val="00D618A6"/>
    <w:rsid w:val="00D62A61"/>
    <w:rsid w:val="00D877D0"/>
    <w:rsid w:val="00D90C1B"/>
    <w:rsid w:val="00DB14FF"/>
    <w:rsid w:val="00DC4005"/>
    <w:rsid w:val="00DE55EC"/>
    <w:rsid w:val="00DE6B70"/>
    <w:rsid w:val="00E06232"/>
    <w:rsid w:val="00E07004"/>
    <w:rsid w:val="00E143FD"/>
    <w:rsid w:val="00E23E2B"/>
    <w:rsid w:val="00E312F9"/>
    <w:rsid w:val="00E73E5C"/>
    <w:rsid w:val="00E94C9F"/>
    <w:rsid w:val="00E96EA4"/>
    <w:rsid w:val="00EA08B2"/>
    <w:rsid w:val="00EA23E3"/>
    <w:rsid w:val="00EB1ED3"/>
    <w:rsid w:val="00EC7D0D"/>
    <w:rsid w:val="00ED3780"/>
    <w:rsid w:val="00ED5813"/>
    <w:rsid w:val="00EE3CAE"/>
    <w:rsid w:val="00F00BD8"/>
    <w:rsid w:val="00F02D39"/>
    <w:rsid w:val="00F069A9"/>
    <w:rsid w:val="00F07C21"/>
    <w:rsid w:val="00F22673"/>
    <w:rsid w:val="00F26D94"/>
    <w:rsid w:val="00F355FD"/>
    <w:rsid w:val="00F43D06"/>
    <w:rsid w:val="00F60B21"/>
    <w:rsid w:val="00F629BA"/>
    <w:rsid w:val="00F63C28"/>
    <w:rsid w:val="00F877EE"/>
    <w:rsid w:val="00F91FE4"/>
    <w:rsid w:val="00FA791A"/>
    <w:rsid w:val="00FA792E"/>
    <w:rsid w:val="00FA7D36"/>
    <w:rsid w:val="00FB2514"/>
    <w:rsid w:val="00FC20EE"/>
    <w:rsid w:val="00FD20D3"/>
    <w:rsid w:val="00FD352D"/>
    <w:rsid w:val="00FE0894"/>
    <w:rsid w:val="00FE1998"/>
    <w:rsid w:val="00FE37DA"/>
    <w:rsid w:val="00FF0616"/>
    <w:rsid w:val="00FF0A3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9546D"/>
  <w15:docId w15:val="{695D4EBA-AD0A-426E-9969-1E7C547F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ID"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aption">
    <w:name w:val="caption"/>
    <w:basedOn w:val="Normal"/>
    <w:next w:val="Normal"/>
    <w:uiPriority w:val="35"/>
    <w:unhideWhenUsed/>
    <w:qFormat/>
    <w:rsid w:val="004F7168"/>
    <w:pPr>
      <w:spacing w:line="240" w:lineRule="auto"/>
    </w:pPr>
    <w:rPr>
      <w:i/>
      <w:iCs/>
      <w:color w:val="1F497D" w:themeColor="text2"/>
      <w:sz w:val="18"/>
      <w:szCs w:val="18"/>
    </w:rPr>
  </w:style>
  <w:style w:type="table" w:styleId="TableGrid">
    <w:name w:val="Table Grid"/>
    <w:basedOn w:val="TableNormal"/>
    <w:uiPriority w:val="59"/>
    <w:rsid w:val="000A68B8"/>
    <w:pPr>
      <w:widowControl/>
      <w:spacing w:after="0" w:line="240" w:lineRule="auto"/>
      <w:jc w:val="center"/>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12F9"/>
    <w:pPr>
      <w:ind w:left="720"/>
      <w:contextualSpacing/>
    </w:pPr>
  </w:style>
  <w:style w:type="character" w:styleId="CommentReference">
    <w:name w:val="annotation reference"/>
    <w:basedOn w:val="DefaultParagraphFont"/>
    <w:uiPriority w:val="99"/>
    <w:semiHidden/>
    <w:unhideWhenUsed/>
    <w:rsid w:val="008A3F6E"/>
    <w:rPr>
      <w:sz w:val="16"/>
      <w:szCs w:val="16"/>
    </w:rPr>
  </w:style>
  <w:style w:type="paragraph" w:styleId="CommentText">
    <w:name w:val="annotation text"/>
    <w:basedOn w:val="Normal"/>
    <w:link w:val="CommentTextChar"/>
    <w:uiPriority w:val="99"/>
    <w:semiHidden/>
    <w:unhideWhenUsed/>
    <w:rsid w:val="008A3F6E"/>
    <w:pPr>
      <w:spacing w:line="240" w:lineRule="auto"/>
    </w:pPr>
    <w:rPr>
      <w:sz w:val="20"/>
      <w:szCs w:val="20"/>
    </w:rPr>
  </w:style>
  <w:style w:type="character" w:customStyle="1" w:styleId="CommentTextChar">
    <w:name w:val="Comment Text Char"/>
    <w:basedOn w:val="DefaultParagraphFont"/>
    <w:link w:val="CommentText"/>
    <w:uiPriority w:val="99"/>
    <w:semiHidden/>
    <w:rsid w:val="008A3F6E"/>
    <w:rPr>
      <w:sz w:val="20"/>
      <w:szCs w:val="20"/>
    </w:rPr>
  </w:style>
  <w:style w:type="paragraph" w:styleId="CommentSubject">
    <w:name w:val="annotation subject"/>
    <w:basedOn w:val="CommentText"/>
    <w:next w:val="CommentText"/>
    <w:link w:val="CommentSubjectChar"/>
    <w:uiPriority w:val="99"/>
    <w:semiHidden/>
    <w:unhideWhenUsed/>
    <w:rsid w:val="008A3F6E"/>
    <w:rPr>
      <w:b/>
      <w:bCs/>
    </w:rPr>
  </w:style>
  <w:style w:type="character" w:customStyle="1" w:styleId="CommentSubjectChar">
    <w:name w:val="Comment Subject Char"/>
    <w:basedOn w:val="CommentTextChar"/>
    <w:link w:val="CommentSubject"/>
    <w:uiPriority w:val="99"/>
    <w:semiHidden/>
    <w:rsid w:val="008A3F6E"/>
    <w:rPr>
      <w:b/>
      <w:bCs/>
      <w:sz w:val="20"/>
      <w:szCs w:val="20"/>
    </w:rPr>
  </w:style>
  <w:style w:type="paragraph" w:styleId="Header">
    <w:name w:val="header"/>
    <w:basedOn w:val="Normal"/>
    <w:link w:val="HeaderChar"/>
    <w:uiPriority w:val="99"/>
    <w:unhideWhenUsed/>
    <w:rsid w:val="005D2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B58"/>
  </w:style>
  <w:style w:type="paragraph" w:styleId="Footer">
    <w:name w:val="footer"/>
    <w:basedOn w:val="Normal"/>
    <w:link w:val="FooterChar"/>
    <w:uiPriority w:val="99"/>
    <w:unhideWhenUsed/>
    <w:rsid w:val="005D2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102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EA198-0326-4EA5-B92B-496E68B1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21100</Words>
  <Characters>139474</Characters>
  <Application>Microsoft Office Word</Application>
  <DocSecurity>0</DocSecurity>
  <Lines>5578</Lines>
  <Paragraphs>836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 Azizah Amalia</dc:creator>
  <cp:lastModifiedBy>User</cp:lastModifiedBy>
  <cp:revision>7</cp:revision>
  <cp:lastPrinted>2023-08-08T03:09:00Z</cp:lastPrinted>
  <dcterms:created xsi:type="dcterms:W3CDTF">2023-12-16T08:33:00Z</dcterms:created>
  <dcterms:modified xsi:type="dcterms:W3CDTF">2023-12-18T02:40:00Z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11th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de1ff35b-4250-360f-bb8a-f32c302feeb8</vt:lpwstr>
  </property>
  <property fmtid="{D5CDD505-2E9C-101B-9397-08002B2CF9AE}" pid="24" name="Mendeley Citation Style_1">
    <vt:lpwstr>http://www.zotero.org/styles/harvard1</vt:lpwstr>
  </property>
</Properties>
</file>